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B30F8" w14:textId="11F458D0" w:rsidR="005E6CAC" w:rsidRDefault="004D679F" w:rsidP="005E6CAC">
      <w:pPr>
        <w:ind w:right="-428"/>
        <w:jc w:val="center"/>
        <w:rPr>
          <w:rFonts w:ascii="Times New Roman" w:hAnsi="Times New Roman"/>
          <w:b/>
          <w:sz w:val="28"/>
          <w:szCs w:val="28"/>
        </w:rPr>
      </w:pPr>
      <w:r w:rsidRPr="00516935">
        <w:rPr>
          <w:rFonts w:ascii="Times New Roman" w:hAnsi="Times New Roman"/>
          <w:b/>
          <w:szCs w:val="24"/>
        </w:rPr>
        <w:t>Violet Crown Films</w:t>
      </w:r>
      <w:r w:rsidR="001D474F">
        <w:rPr>
          <w:rFonts w:ascii="Times New Roman" w:hAnsi="Times New Roman"/>
          <w:b/>
          <w:sz w:val="28"/>
          <w:szCs w:val="28"/>
        </w:rPr>
        <w:br/>
      </w:r>
      <w:r w:rsidR="001D474F" w:rsidRPr="0045266A">
        <w:rPr>
          <w:rFonts w:ascii="Times New Roman" w:hAnsi="Times New Roman"/>
          <w:b/>
          <w:szCs w:val="24"/>
        </w:rPr>
        <w:t>Presen</w:t>
      </w:r>
      <w:r w:rsidR="001D474F">
        <w:rPr>
          <w:rFonts w:ascii="Times New Roman" w:hAnsi="Times New Roman"/>
          <w:b/>
          <w:szCs w:val="24"/>
        </w:rPr>
        <w:t>ts</w:t>
      </w:r>
    </w:p>
    <w:p w14:paraId="71FC8EE0" w14:textId="77777777" w:rsidR="004D679F" w:rsidRPr="00DA73D9" w:rsidRDefault="004D679F" w:rsidP="005E6CAC">
      <w:pPr>
        <w:ind w:right="-428"/>
        <w:jc w:val="center"/>
        <w:rPr>
          <w:rFonts w:ascii="Times New Roman" w:hAnsi="Times New Roman"/>
          <w:b/>
          <w:sz w:val="28"/>
          <w:szCs w:val="28"/>
        </w:rPr>
      </w:pPr>
    </w:p>
    <w:p w14:paraId="42724CE5" w14:textId="0E2C7142" w:rsidR="005E6CAC" w:rsidRDefault="00516935" w:rsidP="005E6CAC">
      <w:pPr>
        <w:ind w:right="-428"/>
        <w:jc w:val="center"/>
        <w:rPr>
          <w:rFonts w:ascii="Times New Roman" w:hAnsi="Times New Roman"/>
          <w:b/>
          <w:szCs w:val="24"/>
        </w:rPr>
      </w:pPr>
      <w:r>
        <w:rPr>
          <w:rFonts w:ascii="Times New Roman" w:hAnsi="Times New Roman"/>
          <w:b/>
          <w:szCs w:val="24"/>
        </w:rPr>
        <w:t>A RAILYARD FILMS PRODUCTION</w:t>
      </w:r>
    </w:p>
    <w:p w14:paraId="35FCCCE0" w14:textId="77777777" w:rsidR="00DA73D9" w:rsidRPr="0045266A" w:rsidRDefault="00DA73D9" w:rsidP="005E6CAC">
      <w:pPr>
        <w:ind w:right="-428"/>
        <w:jc w:val="center"/>
        <w:rPr>
          <w:rFonts w:ascii="Times New Roman" w:hAnsi="Times New Roman"/>
          <w:b/>
          <w:szCs w:val="24"/>
        </w:rPr>
      </w:pPr>
    </w:p>
    <w:p w14:paraId="3E4C857E" w14:textId="77777777" w:rsidR="005E6CAC" w:rsidRPr="0045266A" w:rsidRDefault="005E6CAC" w:rsidP="005E6CAC">
      <w:pPr>
        <w:rPr>
          <w:rFonts w:ascii="Times New Roman" w:hAnsi="Times New Roman"/>
          <w:b/>
          <w:szCs w:val="24"/>
        </w:rPr>
      </w:pPr>
    </w:p>
    <w:p w14:paraId="4C73CE92" w14:textId="76F61D51" w:rsidR="005E6CAC" w:rsidRPr="005E6CAC" w:rsidRDefault="005E6CAC" w:rsidP="000E53D3">
      <w:pPr>
        <w:jc w:val="center"/>
        <w:rPr>
          <w:rFonts w:ascii="Times New Roman" w:hAnsi="Times New Roman"/>
          <w:sz w:val="124"/>
          <w:szCs w:val="124"/>
        </w:rPr>
      </w:pPr>
      <w:r>
        <w:rPr>
          <w:rFonts w:ascii="Times New Roman" w:hAnsi="Times New Roman"/>
          <w:b/>
          <w:sz w:val="124"/>
          <w:szCs w:val="124"/>
        </w:rPr>
        <w:t>STARVING THE BEAST</w:t>
      </w:r>
    </w:p>
    <w:p w14:paraId="11C8A304" w14:textId="77777777" w:rsidR="00DA73D9" w:rsidRDefault="00DA73D9" w:rsidP="005E6CAC">
      <w:pPr>
        <w:jc w:val="center"/>
        <w:rPr>
          <w:rFonts w:ascii="Times New Roman" w:hAnsi="Times New Roman"/>
          <w:b/>
          <w:szCs w:val="24"/>
        </w:rPr>
      </w:pPr>
    </w:p>
    <w:p w14:paraId="59227A1D" w14:textId="77777777" w:rsidR="00DA73D9" w:rsidRDefault="00DA73D9" w:rsidP="005E6CAC">
      <w:pPr>
        <w:jc w:val="center"/>
        <w:rPr>
          <w:rFonts w:ascii="Times New Roman" w:hAnsi="Times New Roman"/>
          <w:b/>
          <w:szCs w:val="24"/>
        </w:rPr>
      </w:pPr>
    </w:p>
    <w:p w14:paraId="1AB38414" w14:textId="5ACFA330" w:rsidR="005E6CAC" w:rsidRPr="0045266A" w:rsidRDefault="005E6CAC" w:rsidP="005E6CAC">
      <w:pPr>
        <w:jc w:val="center"/>
        <w:rPr>
          <w:rFonts w:ascii="Times New Roman" w:hAnsi="Times New Roman"/>
          <w:b/>
          <w:szCs w:val="24"/>
        </w:rPr>
      </w:pPr>
      <w:r w:rsidRPr="0045266A">
        <w:rPr>
          <w:rFonts w:ascii="Times New Roman" w:hAnsi="Times New Roman"/>
          <w:b/>
          <w:szCs w:val="24"/>
        </w:rPr>
        <w:t>A film</w:t>
      </w:r>
      <w:r>
        <w:rPr>
          <w:rFonts w:ascii="Times New Roman" w:hAnsi="Times New Roman"/>
          <w:b/>
          <w:szCs w:val="24"/>
        </w:rPr>
        <w:t xml:space="preserve"> by Steve Mims</w:t>
      </w:r>
      <w:r w:rsidR="000E53D3">
        <w:rPr>
          <w:rFonts w:ascii="Times New Roman" w:hAnsi="Times New Roman"/>
          <w:b/>
          <w:szCs w:val="24"/>
        </w:rPr>
        <w:t xml:space="preserve"> and Bill </w:t>
      </w:r>
      <w:proofErr w:type="spellStart"/>
      <w:r w:rsidR="000E53D3">
        <w:rPr>
          <w:rFonts w:ascii="Times New Roman" w:hAnsi="Times New Roman"/>
          <w:b/>
          <w:szCs w:val="24"/>
        </w:rPr>
        <w:t>Banowsky</w:t>
      </w:r>
      <w:proofErr w:type="spellEnd"/>
    </w:p>
    <w:p w14:paraId="73DEA910" w14:textId="77777777" w:rsidR="005E6CAC" w:rsidRDefault="005E6CAC" w:rsidP="005E6CAC">
      <w:pPr>
        <w:jc w:val="center"/>
        <w:rPr>
          <w:rFonts w:ascii="Times New Roman" w:hAnsi="Times New Roman"/>
          <w:szCs w:val="24"/>
        </w:rPr>
      </w:pPr>
      <w:r>
        <w:rPr>
          <w:rFonts w:ascii="Times New Roman" w:hAnsi="Times New Roman"/>
          <w:szCs w:val="24"/>
        </w:rPr>
        <w:t>95 minutes</w:t>
      </w:r>
    </w:p>
    <w:p w14:paraId="290890BE" w14:textId="77777777" w:rsidR="00DA73D9" w:rsidRDefault="00DA73D9" w:rsidP="005E6CAC">
      <w:pPr>
        <w:jc w:val="center"/>
        <w:rPr>
          <w:rFonts w:ascii="Times New Roman" w:hAnsi="Times New Roman"/>
          <w:szCs w:val="24"/>
        </w:rPr>
      </w:pPr>
    </w:p>
    <w:p w14:paraId="48A58378" w14:textId="77777777" w:rsidR="005E6CAC" w:rsidRDefault="005E6CAC" w:rsidP="005E6CAC">
      <w:pPr>
        <w:rPr>
          <w:rFonts w:ascii="Times New Roman" w:hAnsi="Times New Roman"/>
          <w:szCs w:val="24"/>
        </w:rPr>
      </w:pPr>
    </w:p>
    <w:p w14:paraId="10B16026" w14:textId="77777777" w:rsidR="005E6CAC" w:rsidRDefault="005E6CAC" w:rsidP="005E6CAC">
      <w:pPr>
        <w:autoSpaceDE w:val="0"/>
        <w:autoSpaceDN w:val="0"/>
        <w:adjustRightInd w:val="0"/>
        <w:jc w:val="center"/>
        <w:rPr>
          <w:rFonts w:ascii="Times New Roman" w:hAnsi="Times New Roman"/>
          <w:b/>
          <w:szCs w:val="24"/>
          <w:u w:val="single"/>
        </w:rPr>
      </w:pPr>
      <w:r>
        <w:rPr>
          <w:rFonts w:ascii="Times New Roman" w:hAnsi="Times New Roman"/>
          <w:b/>
          <w:szCs w:val="24"/>
          <w:u w:val="single"/>
        </w:rPr>
        <w:t>Official Selection</w:t>
      </w:r>
    </w:p>
    <w:p w14:paraId="7FC24534" w14:textId="3EF059D2" w:rsidR="005E6CAC" w:rsidRDefault="005E6CAC" w:rsidP="005E6CAC">
      <w:pPr>
        <w:autoSpaceDE w:val="0"/>
        <w:autoSpaceDN w:val="0"/>
        <w:adjustRightInd w:val="0"/>
        <w:jc w:val="center"/>
        <w:rPr>
          <w:rFonts w:ascii="Times New Roman" w:hAnsi="Times New Roman"/>
          <w:szCs w:val="24"/>
        </w:rPr>
      </w:pPr>
      <w:r>
        <w:rPr>
          <w:rFonts w:ascii="Times New Roman" w:hAnsi="Times New Roman"/>
          <w:szCs w:val="24"/>
        </w:rPr>
        <w:t>2016 SXSW</w:t>
      </w:r>
      <w:r w:rsidR="00516935">
        <w:rPr>
          <w:rFonts w:ascii="Times New Roman" w:hAnsi="Times New Roman"/>
          <w:szCs w:val="24"/>
        </w:rPr>
        <w:t xml:space="preserve"> Film Festival – World Premiere</w:t>
      </w:r>
    </w:p>
    <w:p w14:paraId="5AE5CCF5" w14:textId="77777777" w:rsidR="005E6CAC" w:rsidRDefault="005E6CAC" w:rsidP="005E6CAC">
      <w:pPr>
        <w:autoSpaceDE w:val="0"/>
        <w:autoSpaceDN w:val="0"/>
        <w:adjustRightInd w:val="0"/>
        <w:jc w:val="center"/>
        <w:rPr>
          <w:rFonts w:ascii="Times New Roman" w:hAnsi="Times New Roman"/>
          <w:szCs w:val="24"/>
        </w:rPr>
      </w:pPr>
    </w:p>
    <w:p w14:paraId="3CF4B097" w14:textId="77777777" w:rsidR="005E6CAC" w:rsidRDefault="005E6CAC" w:rsidP="005E6CAC">
      <w:pPr>
        <w:autoSpaceDE w:val="0"/>
        <w:autoSpaceDN w:val="0"/>
        <w:adjustRightInd w:val="0"/>
        <w:rPr>
          <w:rFonts w:eastAsia="Calibri"/>
          <w:sz w:val="22"/>
          <w:szCs w:val="22"/>
        </w:rPr>
      </w:pPr>
    </w:p>
    <w:p w14:paraId="122765AD" w14:textId="77777777" w:rsidR="00DA73D9" w:rsidRDefault="00DA73D9" w:rsidP="005E6CAC">
      <w:pPr>
        <w:autoSpaceDE w:val="0"/>
        <w:autoSpaceDN w:val="0"/>
        <w:adjustRightInd w:val="0"/>
        <w:rPr>
          <w:rFonts w:eastAsia="Calibri"/>
          <w:sz w:val="22"/>
          <w:szCs w:val="22"/>
        </w:rPr>
      </w:pPr>
    </w:p>
    <w:p w14:paraId="0C746901" w14:textId="77777777" w:rsidR="00DA73D9" w:rsidRDefault="00DA73D9" w:rsidP="005E6CAC">
      <w:pPr>
        <w:autoSpaceDE w:val="0"/>
        <w:autoSpaceDN w:val="0"/>
        <w:adjustRightInd w:val="0"/>
        <w:rPr>
          <w:rFonts w:eastAsia="Calibri"/>
          <w:sz w:val="22"/>
          <w:szCs w:val="22"/>
        </w:rPr>
      </w:pPr>
    </w:p>
    <w:p w14:paraId="680A637D" w14:textId="77777777" w:rsidR="00DA73D9" w:rsidRDefault="00DA73D9" w:rsidP="005E6CAC">
      <w:pPr>
        <w:autoSpaceDE w:val="0"/>
        <w:autoSpaceDN w:val="0"/>
        <w:adjustRightInd w:val="0"/>
        <w:rPr>
          <w:rFonts w:eastAsia="Calibri"/>
          <w:sz w:val="22"/>
          <w:szCs w:val="22"/>
        </w:rPr>
      </w:pPr>
    </w:p>
    <w:p w14:paraId="626CF10F" w14:textId="77777777" w:rsidR="00DA73D9" w:rsidRDefault="00DA73D9" w:rsidP="005E6CAC">
      <w:pPr>
        <w:autoSpaceDE w:val="0"/>
        <w:autoSpaceDN w:val="0"/>
        <w:adjustRightInd w:val="0"/>
        <w:rPr>
          <w:rFonts w:eastAsia="Calibri"/>
          <w:sz w:val="22"/>
          <w:szCs w:val="22"/>
        </w:rPr>
      </w:pPr>
    </w:p>
    <w:p w14:paraId="0868C95C" w14:textId="77777777" w:rsidR="00DA73D9" w:rsidRDefault="00DA73D9" w:rsidP="005E6CAC">
      <w:pPr>
        <w:autoSpaceDE w:val="0"/>
        <w:autoSpaceDN w:val="0"/>
        <w:adjustRightInd w:val="0"/>
        <w:rPr>
          <w:rFonts w:eastAsia="Calibri"/>
          <w:sz w:val="22"/>
          <w:szCs w:val="22"/>
        </w:rPr>
      </w:pPr>
    </w:p>
    <w:p w14:paraId="37017A08" w14:textId="77777777" w:rsidR="00DA73D9" w:rsidRPr="00367160" w:rsidRDefault="00DA73D9" w:rsidP="005E6CAC">
      <w:pPr>
        <w:autoSpaceDE w:val="0"/>
        <w:autoSpaceDN w:val="0"/>
        <w:adjustRightInd w:val="0"/>
        <w:rPr>
          <w:rFonts w:eastAsia="Calibri"/>
          <w:sz w:val="22"/>
          <w:szCs w:val="22"/>
        </w:rPr>
      </w:pPr>
    </w:p>
    <w:p w14:paraId="18931F5B" w14:textId="77777777" w:rsidR="003403B2" w:rsidRPr="00FB7504" w:rsidRDefault="005E6CAC" w:rsidP="005E6CAC">
      <w:pPr>
        <w:jc w:val="center"/>
        <w:rPr>
          <w:rFonts w:ascii="Times New Roman" w:hAnsi="Times New Roman"/>
          <w:b/>
        </w:rPr>
      </w:pPr>
      <w:r>
        <w:rPr>
          <w:rFonts w:ascii="Times New Roman" w:hAnsi="Times New Roman"/>
          <w:b/>
        </w:rPr>
        <w:t>FINAL PRESS NOTES</w:t>
      </w:r>
      <w:r w:rsidR="003403B2">
        <w:rPr>
          <w:rFonts w:ascii="Times New Roman" w:hAnsi="Times New Roman"/>
          <w:b/>
        </w:rPr>
        <w:br/>
      </w:r>
      <w:r w:rsidR="003403B2">
        <w:rPr>
          <w:rFonts w:ascii="Times New Roman" w:hAnsi="Times New Roman"/>
          <w:b/>
        </w:rPr>
        <w:br/>
      </w:r>
    </w:p>
    <w:p w14:paraId="4EB353CE" w14:textId="09BA6913" w:rsidR="005E6CAC" w:rsidRPr="003403B2" w:rsidRDefault="003403B2" w:rsidP="003403B2">
      <w:pPr>
        <w:jc w:val="center"/>
        <w:rPr>
          <w:rFonts w:ascii="Times New Roman" w:hAnsi="Times New Roman"/>
          <w:b/>
          <w:u w:val="single"/>
        </w:rPr>
      </w:pPr>
      <w:r w:rsidRPr="003403B2">
        <w:rPr>
          <w:rFonts w:ascii="Times New Roman" w:hAnsi="Times New Roman"/>
          <w:b/>
          <w:u w:val="single"/>
        </w:rPr>
        <w:t>Publicity Contact</w:t>
      </w:r>
    </w:p>
    <w:p w14:paraId="405472AB" w14:textId="02BFEB28" w:rsidR="003403B2" w:rsidRDefault="003403B2" w:rsidP="003403B2">
      <w:pPr>
        <w:jc w:val="center"/>
      </w:pPr>
      <w:r>
        <w:t>Elizabeth Mims</w:t>
      </w:r>
    </w:p>
    <w:p w14:paraId="766509DF" w14:textId="1D38A042" w:rsidR="003403B2" w:rsidRDefault="003403B2" w:rsidP="003403B2">
      <w:pPr>
        <w:jc w:val="center"/>
        <w:rPr>
          <w:rFonts w:ascii="Times New Roman" w:hAnsi="Times New Roman"/>
          <w:b/>
        </w:rPr>
      </w:pPr>
      <w:r>
        <w:t>Elizabeth@violetcrownfilms.com</w:t>
      </w:r>
    </w:p>
    <w:p w14:paraId="4F5DA936" w14:textId="77777777" w:rsidR="003403B2" w:rsidRPr="00FB7504" w:rsidRDefault="003403B2" w:rsidP="005E6CAC">
      <w:pPr>
        <w:jc w:val="center"/>
        <w:rPr>
          <w:rFonts w:ascii="Times New Roman" w:hAnsi="Times New Roman"/>
          <w:b/>
        </w:rPr>
      </w:pPr>
    </w:p>
    <w:p w14:paraId="7DF4E1A2" w14:textId="77777777" w:rsidR="005E6CAC" w:rsidRDefault="005E6CAC" w:rsidP="005E6CAC">
      <w:pPr>
        <w:jc w:val="center"/>
        <w:rPr>
          <w:b/>
          <w:sz w:val="32"/>
          <w:szCs w:val="32"/>
        </w:rPr>
      </w:pPr>
    </w:p>
    <w:p w14:paraId="3680F2D2" w14:textId="77777777" w:rsidR="001F41C6" w:rsidRDefault="001F41C6" w:rsidP="005E6CAC">
      <w:pPr>
        <w:jc w:val="center"/>
        <w:rPr>
          <w:b/>
          <w:sz w:val="32"/>
          <w:szCs w:val="32"/>
        </w:rPr>
      </w:pPr>
    </w:p>
    <w:p w14:paraId="6AB43E87" w14:textId="77777777" w:rsidR="000E53D3" w:rsidRDefault="000E53D3" w:rsidP="005E6CAC">
      <w:pPr>
        <w:jc w:val="center"/>
        <w:rPr>
          <w:b/>
          <w:sz w:val="32"/>
          <w:szCs w:val="32"/>
        </w:rPr>
      </w:pPr>
    </w:p>
    <w:p w14:paraId="4652BD70" w14:textId="77777777" w:rsidR="006D2BA3" w:rsidRDefault="006D2BA3" w:rsidP="005E6CAC">
      <w:pPr>
        <w:jc w:val="center"/>
        <w:rPr>
          <w:b/>
          <w:sz w:val="32"/>
          <w:szCs w:val="32"/>
        </w:rPr>
      </w:pPr>
    </w:p>
    <w:p w14:paraId="2068BB5A" w14:textId="77777777" w:rsidR="003403B2" w:rsidRDefault="003403B2" w:rsidP="005E6CAC">
      <w:pPr>
        <w:jc w:val="center"/>
        <w:rPr>
          <w:b/>
          <w:sz w:val="32"/>
          <w:szCs w:val="32"/>
        </w:rPr>
      </w:pPr>
    </w:p>
    <w:p w14:paraId="57315601" w14:textId="77777777" w:rsidR="003403B2" w:rsidRDefault="003403B2" w:rsidP="001F41C6">
      <w:pPr>
        <w:jc w:val="center"/>
        <w:rPr>
          <w:b/>
          <w:sz w:val="32"/>
          <w:szCs w:val="32"/>
        </w:rPr>
      </w:pPr>
    </w:p>
    <w:p w14:paraId="0BF03C95" w14:textId="77777777" w:rsidR="005E6CAC" w:rsidRDefault="005E6CAC" w:rsidP="001F41C6">
      <w:pPr>
        <w:jc w:val="center"/>
        <w:rPr>
          <w:b/>
          <w:sz w:val="32"/>
          <w:szCs w:val="32"/>
        </w:rPr>
      </w:pPr>
      <w:r w:rsidRPr="0043050C">
        <w:rPr>
          <w:b/>
          <w:sz w:val="32"/>
          <w:szCs w:val="32"/>
        </w:rPr>
        <w:lastRenderedPageBreak/>
        <w:t>SYNOPSIS</w:t>
      </w:r>
    </w:p>
    <w:p w14:paraId="1A50CEE3" w14:textId="77777777" w:rsidR="001F41C6" w:rsidRDefault="001F41C6" w:rsidP="001F41C6">
      <w:pPr>
        <w:jc w:val="center"/>
        <w:rPr>
          <w:b/>
          <w:sz w:val="32"/>
          <w:szCs w:val="32"/>
        </w:rPr>
      </w:pPr>
    </w:p>
    <w:p w14:paraId="6FD51175" w14:textId="77777777" w:rsidR="001F41C6" w:rsidRPr="001F41C6" w:rsidRDefault="001F41C6" w:rsidP="001F41C6">
      <w:pPr>
        <w:jc w:val="center"/>
        <w:rPr>
          <w:b/>
          <w:sz w:val="32"/>
          <w:szCs w:val="32"/>
        </w:rPr>
      </w:pPr>
    </w:p>
    <w:p w14:paraId="5C0BB8DA" w14:textId="18D05F76" w:rsidR="005E6CAC" w:rsidRDefault="005E6CAC" w:rsidP="005E6CAC">
      <w:pPr>
        <w:widowControl w:val="0"/>
        <w:tabs>
          <w:tab w:val="left" w:pos="5400"/>
        </w:tabs>
        <w:rPr>
          <w:rFonts w:ascii="Times New Roman" w:hAnsi="Times New Roman"/>
          <w:iCs/>
        </w:rPr>
      </w:pPr>
      <w:r>
        <w:rPr>
          <w:rFonts w:ascii="Times New Roman" w:hAnsi="Times New Roman"/>
          <w:b/>
          <w:iCs/>
        </w:rPr>
        <w:t>Starving the Beast</w:t>
      </w:r>
      <w:r w:rsidR="003403B2">
        <w:rPr>
          <w:rFonts w:ascii="Times New Roman" w:hAnsi="Times New Roman"/>
          <w:b/>
          <w:iCs/>
        </w:rPr>
        <w:t xml:space="preserve"> </w:t>
      </w:r>
      <w:r w:rsidRPr="00316654">
        <w:rPr>
          <w:rFonts w:ascii="Times New Roman" w:hAnsi="Times New Roman"/>
          <w:iCs/>
        </w:rPr>
        <w:t>examines the on-going power struggle</w:t>
      </w:r>
      <w:r>
        <w:rPr>
          <w:rFonts w:ascii="Times New Roman" w:hAnsi="Times New Roman"/>
          <w:iCs/>
        </w:rPr>
        <w:t xml:space="preserve"> </w:t>
      </w:r>
      <w:r w:rsidRPr="00316654">
        <w:rPr>
          <w:rFonts w:ascii="Times New Roman" w:hAnsi="Times New Roman"/>
          <w:iCs/>
        </w:rPr>
        <w:t>on college campuses across the nation as political and market-oriented forces push to disrupt and reform America’s public</w:t>
      </w:r>
      <w:r>
        <w:rPr>
          <w:rFonts w:ascii="Times New Roman" w:hAnsi="Times New Roman"/>
          <w:iCs/>
        </w:rPr>
        <w:t xml:space="preserve"> </w:t>
      </w:r>
      <w:r w:rsidRPr="00316654">
        <w:rPr>
          <w:rFonts w:ascii="Times New Roman" w:hAnsi="Times New Roman"/>
          <w:iCs/>
        </w:rPr>
        <w:t>universities. The film documents a philosophical shift that seeks to refram</w:t>
      </w:r>
      <w:r>
        <w:rPr>
          <w:rFonts w:ascii="Times New Roman" w:hAnsi="Times New Roman"/>
          <w:iCs/>
        </w:rPr>
        <w:t>e public higher education as a ‘</w:t>
      </w:r>
      <w:r w:rsidRPr="00316654">
        <w:rPr>
          <w:rFonts w:ascii="Times New Roman" w:hAnsi="Times New Roman"/>
          <w:iCs/>
        </w:rPr>
        <w:t>value proposition’</w:t>
      </w:r>
      <w:r>
        <w:rPr>
          <w:rFonts w:ascii="Times New Roman" w:hAnsi="Times New Roman"/>
          <w:iCs/>
        </w:rPr>
        <w:t xml:space="preserve"> </w:t>
      </w:r>
      <w:r w:rsidRPr="00316654">
        <w:rPr>
          <w:rFonts w:ascii="Times New Roman" w:hAnsi="Times New Roman"/>
          <w:iCs/>
        </w:rPr>
        <w:t>to be borne by the beneficiary of a college degree rather than as a ‘public good’ for society. Financial winners and losers emerge</w:t>
      </w:r>
      <w:r>
        <w:rPr>
          <w:rFonts w:ascii="Times New Roman" w:hAnsi="Times New Roman"/>
          <w:iCs/>
        </w:rPr>
        <w:t xml:space="preserve"> </w:t>
      </w:r>
      <w:r w:rsidRPr="00316654">
        <w:rPr>
          <w:rFonts w:ascii="Times New Roman" w:hAnsi="Times New Roman"/>
          <w:iCs/>
        </w:rPr>
        <w:t>in a struggle poised to profoundly change public higher education. The film f</w:t>
      </w:r>
      <w:r>
        <w:rPr>
          <w:rFonts w:ascii="Times New Roman" w:hAnsi="Times New Roman"/>
          <w:iCs/>
        </w:rPr>
        <w:t xml:space="preserve">ocuses on dramas playing out at </w:t>
      </w:r>
      <w:r w:rsidRPr="00316654">
        <w:rPr>
          <w:rFonts w:ascii="Times New Roman" w:hAnsi="Times New Roman"/>
          <w:iCs/>
        </w:rPr>
        <w:t>the University of</w:t>
      </w:r>
      <w:r>
        <w:rPr>
          <w:rFonts w:ascii="Times New Roman" w:hAnsi="Times New Roman"/>
          <w:iCs/>
        </w:rPr>
        <w:t xml:space="preserve"> </w:t>
      </w:r>
      <w:r w:rsidRPr="00316654">
        <w:rPr>
          <w:rFonts w:ascii="Times New Roman" w:hAnsi="Times New Roman"/>
          <w:iCs/>
        </w:rPr>
        <w:t>Wisconsin, University of Virginia, University of North Carolina, Louisiana State University, University of Texas and Texas A&amp;M.</w:t>
      </w:r>
    </w:p>
    <w:p w14:paraId="48BF6D12" w14:textId="77777777" w:rsidR="005E6CAC" w:rsidRDefault="005E6CAC" w:rsidP="005E6CAC">
      <w:pPr>
        <w:widowControl w:val="0"/>
        <w:tabs>
          <w:tab w:val="left" w:pos="5400"/>
        </w:tabs>
        <w:jc w:val="center"/>
        <w:rPr>
          <w:rFonts w:ascii="Times New Roman" w:hAnsi="Times New Roman"/>
          <w:b/>
          <w:sz w:val="32"/>
          <w:szCs w:val="32"/>
        </w:rPr>
      </w:pPr>
    </w:p>
    <w:p w14:paraId="72C81843" w14:textId="77777777" w:rsidR="00CF4D74" w:rsidRDefault="00CF4D74" w:rsidP="005E6CAC">
      <w:pPr>
        <w:widowControl w:val="0"/>
        <w:tabs>
          <w:tab w:val="left" w:pos="5400"/>
        </w:tabs>
        <w:jc w:val="center"/>
        <w:rPr>
          <w:rFonts w:ascii="Times New Roman" w:hAnsi="Times New Roman"/>
          <w:b/>
          <w:sz w:val="32"/>
          <w:szCs w:val="32"/>
        </w:rPr>
      </w:pPr>
    </w:p>
    <w:p w14:paraId="64DFD94A" w14:textId="708AFD54" w:rsidR="004D679F" w:rsidRDefault="004D679F" w:rsidP="005E6CAC">
      <w:pPr>
        <w:widowControl w:val="0"/>
        <w:tabs>
          <w:tab w:val="left" w:pos="5400"/>
        </w:tabs>
        <w:jc w:val="center"/>
        <w:rPr>
          <w:rFonts w:ascii="Times New Roman" w:hAnsi="Times New Roman"/>
          <w:b/>
          <w:sz w:val="32"/>
          <w:szCs w:val="32"/>
        </w:rPr>
      </w:pPr>
    </w:p>
    <w:p w14:paraId="1F256A71" w14:textId="77777777" w:rsidR="004D679F" w:rsidRDefault="004D679F" w:rsidP="005E6CAC">
      <w:pPr>
        <w:widowControl w:val="0"/>
        <w:tabs>
          <w:tab w:val="left" w:pos="5400"/>
        </w:tabs>
        <w:jc w:val="center"/>
        <w:rPr>
          <w:rFonts w:ascii="Times New Roman" w:hAnsi="Times New Roman"/>
          <w:b/>
          <w:sz w:val="32"/>
          <w:szCs w:val="32"/>
        </w:rPr>
      </w:pPr>
    </w:p>
    <w:p w14:paraId="79712C51" w14:textId="77777777" w:rsidR="004D679F" w:rsidRDefault="004D679F" w:rsidP="005E6CAC">
      <w:pPr>
        <w:widowControl w:val="0"/>
        <w:tabs>
          <w:tab w:val="left" w:pos="5400"/>
        </w:tabs>
        <w:jc w:val="center"/>
        <w:rPr>
          <w:rFonts w:ascii="Times New Roman" w:hAnsi="Times New Roman"/>
          <w:b/>
          <w:sz w:val="32"/>
          <w:szCs w:val="32"/>
        </w:rPr>
      </w:pPr>
    </w:p>
    <w:p w14:paraId="05BE1345" w14:textId="77777777" w:rsidR="004D679F" w:rsidRDefault="004D679F" w:rsidP="005E6CAC">
      <w:pPr>
        <w:widowControl w:val="0"/>
        <w:tabs>
          <w:tab w:val="left" w:pos="5400"/>
        </w:tabs>
        <w:jc w:val="center"/>
        <w:rPr>
          <w:rFonts w:ascii="Times New Roman" w:hAnsi="Times New Roman"/>
          <w:b/>
          <w:sz w:val="32"/>
          <w:szCs w:val="32"/>
        </w:rPr>
      </w:pPr>
    </w:p>
    <w:p w14:paraId="67F5EAA6" w14:textId="77777777" w:rsidR="004D679F" w:rsidRDefault="004D679F" w:rsidP="005E6CAC">
      <w:pPr>
        <w:widowControl w:val="0"/>
        <w:tabs>
          <w:tab w:val="left" w:pos="5400"/>
        </w:tabs>
        <w:jc w:val="center"/>
        <w:rPr>
          <w:rFonts w:ascii="Times New Roman" w:hAnsi="Times New Roman"/>
          <w:b/>
          <w:sz w:val="32"/>
          <w:szCs w:val="32"/>
        </w:rPr>
      </w:pPr>
    </w:p>
    <w:p w14:paraId="6037BF10" w14:textId="77777777" w:rsidR="004D679F" w:rsidRDefault="004D679F" w:rsidP="005E6CAC">
      <w:pPr>
        <w:widowControl w:val="0"/>
        <w:tabs>
          <w:tab w:val="left" w:pos="5400"/>
        </w:tabs>
        <w:jc w:val="center"/>
        <w:rPr>
          <w:rFonts w:ascii="Times New Roman" w:hAnsi="Times New Roman"/>
          <w:b/>
          <w:sz w:val="32"/>
          <w:szCs w:val="32"/>
        </w:rPr>
      </w:pPr>
    </w:p>
    <w:p w14:paraId="55A9C412" w14:textId="77777777" w:rsidR="004D679F" w:rsidRDefault="004D679F" w:rsidP="005E6CAC">
      <w:pPr>
        <w:widowControl w:val="0"/>
        <w:tabs>
          <w:tab w:val="left" w:pos="5400"/>
        </w:tabs>
        <w:jc w:val="center"/>
        <w:rPr>
          <w:rFonts w:ascii="Times New Roman" w:hAnsi="Times New Roman"/>
          <w:b/>
          <w:sz w:val="32"/>
          <w:szCs w:val="32"/>
        </w:rPr>
      </w:pPr>
    </w:p>
    <w:p w14:paraId="6CD3B8A8" w14:textId="77777777" w:rsidR="004D679F" w:rsidRDefault="004D679F" w:rsidP="005E6CAC">
      <w:pPr>
        <w:widowControl w:val="0"/>
        <w:tabs>
          <w:tab w:val="left" w:pos="5400"/>
        </w:tabs>
        <w:jc w:val="center"/>
        <w:rPr>
          <w:rFonts w:ascii="Times New Roman" w:hAnsi="Times New Roman"/>
          <w:b/>
          <w:sz w:val="32"/>
          <w:szCs w:val="32"/>
        </w:rPr>
      </w:pPr>
    </w:p>
    <w:p w14:paraId="1160083C" w14:textId="77777777" w:rsidR="004D679F" w:rsidRDefault="004D679F" w:rsidP="005E6CAC">
      <w:pPr>
        <w:widowControl w:val="0"/>
        <w:tabs>
          <w:tab w:val="left" w:pos="5400"/>
        </w:tabs>
        <w:jc w:val="center"/>
        <w:rPr>
          <w:rFonts w:ascii="Times New Roman" w:hAnsi="Times New Roman"/>
          <w:b/>
          <w:sz w:val="32"/>
          <w:szCs w:val="32"/>
        </w:rPr>
      </w:pPr>
    </w:p>
    <w:p w14:paraId="2C289B5F" w14:textId="77777777" w:rsidR="004D679F" w:rsidRDefault="004D679F" w:rsidP="005E6CAC">
      <w:pPr>
        <w:widowControl w:val="0"/>
        <w:tabs>
          <w:tab w:val="left" w:pos="5400"/>
        </w:tabs>
        <w:jc w:val="center"/>
        <w:rPr>
          <w:rFonts w:ascii="Times New Roman" w:hAnsi="Times New Roman"/>
          <w:b/>
          <w:sz w:val="32"/>
          <w:szCs w:val="32"/>
        </w:rPr>
      </w:pPr>
    </w:p>
    <w:p w14:paraId="2CDD607B" w14:textId="77777777" w:rsidR="004D679F" w:rsidRDefault="004D679F" w:rsidP="005E6CAC">
      <w:pPr>
        <w:widowControl w:val="0"/>
        <w:tabs>
          <w:tab w:val="left" w:pos="5400"/>
        </w:tabs>
        <w:jc w:val="center"/>
        <w:rPr>
          <w:rFonts w:ascii="Times New Roman" w:hAnsi="Times New Roman"/>
          <w:b/>
          <w:sz w:val="32"/>
          <w:szCs w:val="32"/>
        </w:rPr>
      </w:pPr>
    </w:p>
    <w:p w14:paraId="43CB27C6" w14:textId="77777777" w:rsidR="004D679F" w:rsidRDefault="004D679F" w:rsidP="005E6CAC">
      <w:pPr>
        <w:widowControl w:val="0"/>
        <w:tabs>
          <w:tab w:val="left" w:pos="5400"/>
        </w:tabs>
        <w:jc w:val="center"/>
        <w:rPr>
          <w:rFonts w:ascii="Times New Roman" w:hAnsi="Times New Roman"/>
          <w:b/>
          <w:sz w:val="32"/>
          <w:szCs w:val="32"/>
        </w:rPr>
      </w:pPr>
    </w:p>
    <w:p w14:paraId="63C1AFA5" w14:textId="77777777" w:rsidR="004D679F" w:rsidRDefault="004D679F" w:rsidP="005E6CAC">
      <w:pPr>
        <w:widowControl w:val="0"/>
        <w:tabs>
          <w:tab w:val="left" w:pos="5400"/>
        </w:tabs>
        <w:jc w:val="center"/>
        <w:rPr>
          <w:rFonts w:ascii="Times New Roman" w:hAnsi="Times New Roman"/>
          <w:b/>
          <w:sz w:val="32"/>
          <w:szCs w:val="32"/>
        </w:rPr>
      </w:pPr>
    </w:p>
    <w:p w14:paraId="187C292E" w14:textId="77777777" w:rsidR="004D679F" w:rsidRDefault="004D679F" w:rsidP="005E6CAC">
      <w:pPr>
        <w:widowControl w:val="0"/>
        <w:tabs>
          <w:tab w:val="left" w:pos="5400"/>
        </w:tabs>
        <w:jc w:val="center"/>
        <w:rPr>
          <w:rFonts w:ascii="Times New Roman" w:hAnsi="Times New Roman"/>
          <w:b/>
          <w:sz w:val="32"/>
          <w:szCs w:val="32"/>
        </w:rPr>
      </w:pPr>
    </w:p>
    <w:p w14:paraId="6E449430" w14:textId="77777777" w:rsidR="004D679F" w:rsidRDefault="004D679F" w:rsidP="005E6CAC">
      <w:pPr>
        <w:widowControl w:val="0"/>
        <w:tabs>
          <w:tab w:val="left" w:pos="5400"/>
        </w:tabs>
        <w:jc w:val="center"/>
        <w:rPr>
          <w:rFonts w:ascii="Times New Roman" w:hAnsi="Times New Roman"/>
          <w:b/>
          <w:sz w:val="32"/>
          <w:szCs w:val="32"/>
        </w:rPr>
      </w:pPr>
    </w:p>
    <w:p w14:paraId="57F5E468" w14:textId="77777777" w:rsidR="004D679F" w:rsidRDefault="004D679F" w:rsidP="005E6CAC">
      <w:pPr>
        <w:widowControl w:val="0"/>
        <w:tabs>
          <w:tab w:val="left" w:pos="5400"/>
        </w:tabs>
        <w:jc w:val="center"/>
        <w:rPr>
          <w:rFonts w:ascii="Times New Roman" w:hAnsi="Times New Roman"/>
          <w:b/>
          <w:sz w:val="32"/>
          <w:szCs w:val="32"/>
        </w:rPr>
      </w:pPr>
    </w:p>
    <w:p w14:paraId="0F484413" w14:textId="77777777" w:rsidR="004D679F" w:rsidRDefault="004D679F" w:rsidP="005E6CAC">
      <w:pPr>
        <w:widowControl w:val="0"/>
        <w:tabs>
          <w:tab w:val="left" w:pos="5400"/>
        </w:tabs>
        <w:jc w:val="center"/>
        <w:rPr>
          <w:rFonts w:ascii="Times New Roman" w:hAnsi="Times New Roman"/>
          <w:b/>
          <w:sz w:val="32"/>
          <w:szCs w:val="32"/>
        </w:rPr>
      </w:pPr>
    </w:p>
    <w:p w14:paraId="62683BA8" w14:textId="77777777" w:rsidR="004D679F" w:rsidRDefault="004D679F" w:rsidP="005E6CAC">
      <w:pPr>
        <w:widowControl w:val="0"/>
        <w:tabs>
          <w:tab w:val="left" w:pos="5400"/>
        </w:tabs>
        <w:jc w:val="center"/>
        <w:rPr>
          <w:rFonts w:ascii="Times New Roman" w:hAnsi="Times New Roman"/>
          <w:b/>
          <w:sz w:val="32"/>
          <w:szCs w:val="32"/>
        </w:rPr>
      </w:pPr>
    </w:p>
    <w:p w14:paraId="53C5830F" w14:textId="77777777" w:rsidR="004D679F" w:rsidRDefault="004D679F" w:rsidP="005E6CAC">
      <w:pPr>
        <w:widowControl w:val="0"/>
        <w:tabs>
          <w:tab w:val="left" w:pos="5400"/>
        </w:tabs>
        <w:jc w:val="center"/>
        <w:rPr>
          <w:rFonts w:ascii="Times New Roman" w:hAnsi="Times New Roman"/>
          <w:b/>
          <w:sz w:val="32"/>
          <w:szCs w:val="32"/>
        </w:rPr>
      </w:pPr>
    </w:p>
    <w:p w14:paraId="5B41A6EC" w14:textId="77777777" w:rsidR="004D679F" w:rsidRDefault="004D679F" w:rsidP="005E6CAC">
      <w:pPr>
        <w:widowControl w:val="0"/>
        <w:tabs>
          <w:tab w:val="left" w:pos="5400"/>
        </w:tabs>
        <w:jc w:val="center"/>
        <w:rPr>
          <w:rFonts w:ascii="Times New Roman" w:hAnsi="Times New Roman"/>
          <w:b/>
          <w:sz w:val="32"/>
          <w:szCs w:val="32"/>
        </w:rPr>
      </w:pPr>
    </w:p>
    <w:p w14:paraId="00AD88B9" w14:textId="77777777" w:rsidR="004D679F" w:rsidRDefault="004D679F" w:rsidP="005E6CAC">
      <w:pPr>
        <w:widowControl w:val="0"/>
        <w:tabs>
          <w:tab w:val="left" w:pos="5400"/>
        </w:tabs>
        <w:jc w:val="center"/>
        <w:rPr>
          <w:rFonts w:ascii="Times New Roman" w:hAnsi="Times New Roman"/>
          <w:b/>
          <w:sz w:val="32"/>
          <w:szCs w:val="32"/>
        </w:rPr>
      </w:pPr>
    </w:p>
    <w:p w14:paraId="18EA53B4" w14:textId="77777777" w:rsidR="004D679F" w:rsidRDefault="004D679F" w:rsidP="005E6CAC">
      <w:pPr>
        <w:widowControl w:val="0"/>
        <w:tabs>
          <w:tab w:val="left" w:pos="5400"/>
        </w:tabs>
        <w:jc w:val="center"/>
        <w:rPr>
          <w:rFonts w:ascii="Times New Roman" w:hAnsi="Times New Roman"/>
          <w:b/>
          <w:sz w:val="32"/>
          <w:szCs w:val="32"/>
        </w:rPr>
      </w:pPr>
    </w:p>
    <w:p w14:paraId="5FEC8ACE" w14:textId="77777777" w:rsidR="004D679F" w:rsidRDefault="004D679F" w:rsidP="005E6CAC">
      <w:pPr>
        <w:widowControl w:val="0"/>
        <w:tabs>
          <w:tab w:val="left" w:pos="5400"/>
        </w:tabs>
        <w:jc w:val="center"/>
        <w:rPr>
          <w:b/>
          <w:sz w:val="32"/>
          <w:szCs w:val="32"/>
        </w:rPr>
      </w:pPr>
    </w:p>
    <w:p w14:paraId="0CEAFC6D" w14:textId="77777777" w:rsidR="003403B2" w:rsidRDefault="003403B2" w:rsidP="005E6CAC">
      <w:pPr>
        <w:widowControl w:val="0"/>
        <w:tabs>
          <w:tab w:val="left" w:pos="5400"/>
        </w:tabs>
        <w:jc w:val="center"/>
        <w:rPr>
          <w:b/>
          <w:sz w:val="32"/>
          <w:szCs w:val="32"/>
        </w:rPr>
      </w:pPr>
    </w:p>
    <w:p w14:paraId="24C48368" w14:textId="7A9FCF9C" w:rsidR="001F41C6" w:rsidRPr="004D679F" w:rsidRDefault="00DA73D9" w:rsidP="005E6CAC">
      <w:pPr>
        <w:widowControl w:val="0"/>
        <w:tabs>
          <w:tab w:val="left" w:pos="5400"/>
        </w:tabs>
        <w:jc w:val="center"/>
        <w:rPr>
          <w:rFonts w:ascii="Times New Roman" w:hAnsi="Times New Roman"/>
          <w:b/>
          <w:sz w:val="32"/>
          <w:szCs w:val="32"/>
        </w:rPr>
      </w:pPr>
      <w:bookmarkStart w:id="0" w:name="_GoBack"/>
      <w:bookmarkEnd w:id="0"/>
      <w:r w:rsidRPr="00DA73D9">
        <w:rPr>
          <w:b/>
          <w:sz w:val="32"/>
          <w:szCs w:val="32"/>
        </w:rPr>
        <w:t>STILLS</w:t>
      </w:r>
    </w:p>
    <w:p w14:paraId="21F1F816" w14:textId="77777777" w:rsidR="001F41C6" w:rsidRDefault="001F41C6" w:rsidP="005E6CAC">
      <w:pPr>
        <w:widowControl w:val="0"/>
        <w:tabs>
          <w:tab w:val="left" w:pos="5400"/>
        </w:tabs>
        <w:jc w:val="center"/>
        <w:rPr>
          <w:b/>
          <w:sz w:val="32"/>
          <w:szCs w:val="32"/>
        </w:rPr>
      </w:pPr>
    </w:p>
    <w:p w14:paraId="5AC72C85" w14:textId="77777777" w:rsidR="001F41C6" w:rsidRPr="001F41C6" w:rsidRDefault="001F41C6" w:rsidP="005E6CAC">
      <w:pPr>
        <w:widowControl w:val="0"/>
        <w:tabs>
          <w:tab w:val="left" w:pos="5400"/>
        </w:tabs>
        <w:jc w:val="center"/>
        <w:rPr>
          <w:b/>
          <w:sz w:val="32"/>
          <w:szCs w:val="32"/>
        </w:rPr>
      </w:pPr>
    </w:p>
    <w:tbl>
      <w:tblPr>
        <w:tblStyle w:val="TableGrid"/>
        <w:tblW w:w="8936" w:type="dxa"/>
        <w:tblLook w:val="04A0" w:firstRow="1" w:lastRow="0" w:firstColumn="1" w:lastColumn="0" w:noHBand="0" w:noVBand="1"/>
      </w:tblPr>
      <w:tblGrid>
        <w:gridCol w:w="4468"/>
        <w:gridCol w:w="4468"/>
      </w:tblGrid>
      <w:tr w:rsidR="00C35CBB" w14:paraId="08DC266F" w14:textId="77777777" w:rsidTr="004D679F">
        <w:trPr>
          <w:cantSplit/>
          <w:trHeight w:hRule="exact" w:val="1832"/>
        </w:trPr>
        <w:tc>
          <w:tcPr>
            <w:tcW w:w="4468" w:type="dxa"/>
            <w:tcBorders>
              <w:top w:val="nil"/>
              <w:left w:val="nil"/>
              <w:bottom w:val="nil"/>
              <w:right w:val="nil"/>
            </w:tcBorders>
            <w:vAlign w:val="center"/>
          </w:tcPr>
          <w:p w14:paraId="2603E3ED" w14:textId="77777777" w:rsidR="00C35CBB" w:rsidRDefault="00C35CBB" w:rsidP="005E6CAC">
            <w:pPr>
              <w:widowControl w:val="0"/>
              <w:tabs>
                <w:tab w:val="left" w:pos="5400"/>
              </w:tabs>
              <w:jc w:val="center"/>
              <w:rPr>
                <w:rFonts w:ascii="Times New Roman" w:hAnsi="Times New Roman"/>
                <w:b/>
                <w:sz w:val="32"/>
                <w:szCs w:val="32"/>
              </w:rPr>
            </w:pPr>
            <w:r>
              <w:rPr>
                <w:rFonts w:ascii="Times New Roman" w:hAnsi="Times New Roman"/>
                <w:b/>
                <w:noProof/>
                <w:sz w:val="32"/>
                <w:szCs w:val="32"/>
              </w:rPr>
              <w:drawing>
                <wp:inline distT="0" distB="0" distL="0" distR="0" wp14:anchorId="7A4A8332" wp14:editId="0C17E1E4">
                  <wp:extent cx="1828800" cy="1028700"/>
                  <wp:effectExtent l="0" t="0" r="0" b="1270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st Still  4_Thumbnail.png"/>
                          <pic:cNvPicPr/>
                        </pic:nvPicPr>
                        <pic:blipFill>
                          <a:blip r:embed="rId6">
                            <a:extLst>
                              <a:ext uri="{28A0092B-C50C-407E-A947-70E740481C1C}">
                                <a14:useLocalDpi xmlns:a14="http://schemas.microsoft.com/office/drawing/2010/main" val="0"/>
                              </a:ext>
                            </a:extLst>
                          </a:blip>
                          <a:stretch>
                            <a:fillRect/>
                          </a:stretch>
                        </pic:blipFill>
                        <pic:spPr>
                          <a:xfrm>
                            <a:off x="0" y="0"/>
                            <a:ext cx="1828800" cy="1028700"/>
                          </a:xfrm>
                          <a:prstGeom prst="rect">
                            <a:avLst/>
                          </a:prstGeom>
                        </pic:spPr>
                      </pic:pic>
                    </a:graphicData>
                  </a:graphic>
                </wp:inline>
              </w:drawing>
            </w:r>
          </w:p>
        </w:tc>
        <w:tc>
          <w:tcPr>
            <w:tcW w:w="4468" w:type="dxa"/>
            <w:tcBorders>
              <w:top w:val="nil"/>
              <w:left w:val="nil"/>
              <w:bottom w:val="nil"/>
              <w:right w:val="nil"/>
            </w:tcBorders>
            <w:vAlign w:val="center"/>
          </w:tcPr>
          <w:p w14:paraId="7E4BCD5E" w14:textId="7AC2B848" w:rsidR="00CF4D74" w:rsidRDefault="003403B2" w:rsidP="005E6CAC">
            <w:pPr>
              <w:widowControl w:val="0"/>
              <w:tabs>
                <w:tab w:val="left" w:pos="5400"/>
              </w:tabs>
              <w:jc w:val="center"/>
              <w:rPr>
                <w:rFonts w:ascii="Times New Roman" w:hAnsi="Times New Roman"/>
                <w:sz w:val="28"/>
                <w:szCs w:val="28"/>
              </w:rPr>
            </w:pPr>
            <w:hyperlink r:id="rId7" w:history="1">
              <w:r w:rsidR="00CF4D74" w:rsidRPr="00CF4D74">
                <w:rPr>
                  <w:rStyle w:val="Hyperlink"/>
                  <w:rFonts w:ascii="Times New Roman" w:hAnsi="Times New Roman"/>
                  <w:sz w:val="28"/>
                  <w:szCs w:val="28"/>
                </w:rPr>
                <w:t>High Resolution Image</w:t>
              </w:r>
            </w:hyperlink>
          </w:p>
          <w:p w14:paraId="3D1279EC" w14:textId="77777777" w:rsidR="00CF4D74" w:rsidRPr="00C35CBB" w:rsidRDefault="00CF4D74" w:rsidP="005E6CAC">
            <w:pPr>
              <w:widowControl w:val="0"/>
              <w:tabs>
                <w:tab w:val="left" w:pos="5400"/>
              </w:tabs>
              <w:jc w:val="center"/>
              <w:rPr>
                <w:rFonts w:ascii="Times New Roman" w:hAnsi="Times New Roman"/>
                <w:sz w:val="32"/>
                <w:szCs w:val="32"/>
              </w:rPr>
            </w:pPr>
            <w:r w:rsidRPr="00CF4D74">
              <w:rPr>
                <w:rFonts w:ascii="Times New Roman" w:hAnsi="Times New Roman"/>
                <w:sz w:val="28"/>
                <w:szCs w:val="28"/>
              </w:rPr>
              <w:t>1920 x 1080</w:t>
            </w:r>
          </w:p>
        </w:tc>
      </w:tr>
      <w:tr w:rsidR="00C35CBB" w14:paraId="765EE6F3" w14:textId="77777777" w:rsidTr="004D679F">
        <w:trPr>
          <w:cantSplit/>
          <w:trHeight w:hRule="exact" w:val="1832"/>
        </w:trPr>
        <w:tc>
          <w:tcPr>
            <w:tcW w:w="4468" w:type="dxa"/>
            <w:tcBorders>
              <w:top w:val="nil"/>
              <w:left w:val="nil"/>
              <w:bottom w:val="nil"/>
              <w:right w:val="nil"/>
            </w:tcBorders>
            <w:vAlign w:val="center"/>
          </w:tcPr>
          <w:p w14:paraId="00BB1FAF" w14:textId="77777777" w:rsidR="00C35CBB" w:rsidRDefault="00CF4D74" w:rsidP="005E6CAC">
            <w:pPr>
              <w:widowControl w:val="0"/>
              <w:tabs>
                <w:tab w:val="left" w:pos="5400"/>
              </w:tabs>
              <w:jc w:val="center"/>
              <w:rPr>
                <w:rFonts w:ascii="Times New Roman" w:hAnsi="Times New Roman"/>
                <w:b/>
                <w:sz w:val="32"/>
                <w:szCs w:val="32"/>
              </w:rPr>
            </w:pPr>
            <w:r>
              <w:rPr>
                <w:rFonts w:ascii="Times New Roman" w:hAnsi="Times New Roman"/>
                <w:b/>
                <w:noProof/>
                <w:sz w:val="32"/>
                <w:szCs w:val="32"/>
              </w:rPr>
              <w:drawing>
                <wp:inline distT="0" distB="0" distL="0" distR="0" wp14:anchorId="3CAFD48E" wp14:editId="6370A0B1">
                  <wp:extent cx="1828800" cy="1028700"/>
                  <wp:effectExtent l="0" t="0" r="0" b="1270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st Still 5_Thumbnail.png"/>
                          <pic:cNvPicPr/>
                        </pic:nvPicPr>
                        <pic:blipFill>
                          <a:blip r:embed="rId9">
                            <a:extLst>
                              <a:ext uri="{28A0092B-C50C-407E-A947-70E740481C1C}">
                                <a14:useLocalDpi xmlns:a14="http://schemas.microsoft.com/office/drawing/2010/main" val="0"/>
                              </a:ext>
                            </a:extLst>
                          </a:blip>
                          <a:stretch>
                            <a:fillRect/>
                          </a:stretch>
                        </pic:blipFill>
                        <pic:spPr>
                          <a:xfrm>
                            <a:off x="0" y="0"/>
                            <a:ext cx="1828800" cy="1028700"/>
                          </a:xfrm>
                          <a:prstGeom prst="rect">
                            <a:avLst/>
                          </a:prstGeom>
                        </pic:spPr>
                      </pic:pic>
                    </a:graphicData>
                  </a:graphic>
                </wp:inline>
              </w:drawing>
            </w:r>
          </w:p>
        </w:tc>
        <w:tc>
          <w:tcPr>
            <w:tcW w:w="4468" w:type="dxa"/>
            <w:tcBorders>
              <w:top w:val="nil"/>
              <w:left w:val="nil"/>
              <w:bottom w:val="nil"/>
              <w:right w:val="nil"/>
            </w:tcBorders>
            <w:vAlign w:val="center"/>
          </w:tcPr>
          <w:p w14:paraId="180441D9" w14:textId="7C3FEEDD" w:rsidR="00C35CBB" w:rsidRDefault="003403B2" w:rsidP="00CF4D74">
            <w:pPr>
              <w:widowControl w:val="0"/>
              <w:tabs>
                <w:tab w:val="left" w:pos="5400"/>
              </w:tabs>
              <w:jc w:val="center"/>
              <w:rPr>
                <w:rFonts w:ascii="Times New Roman" w:hAnsi="Times New Roman"/>
                <w:b/>
                <w:sz w:val="32"/>
                <w:szCs w:val="32"/>
              </w:rPr>
            </w:pPr>
            <w:hyperlink r:id="rId10" w:history="1">
              <w:r w:rsidR="00FD7BEF" w:rsidRPr="00FD7BEF">
                <w:rPr>
                  <w:rStyle w:val="Hyperlink"/>
                  <w:rFonts w:ascii="Times New Roman" w:hAnsi="Times New Roman"/>
                  <w:sz w:val="28"/>
                  <w:szCs w:val="28"/>
                </w:rPr>
                <w:t>High Resolution Image</w:t>
              </w:r>
            </w:hyperlink>
            <w:r w:rsidR="00FD7BEF">
              <w:rPr>
                <w:rFonts w:ascii="Times New Roman" w:hAnsi="Times New Roman"/>
                <w:sz w:val="28"/>
                <w:szCs w:val="28"/>
              </w:rPr>
              <w:br/>
            </w:r>
            <w:r w:rsidR="00CF4D74" w:rsidRPr="00CF4D74">
              <w:rPr>
                <w:rFonts w:ascii="Times New Roman" w:hAnsi="Times New Roman"/>
                <w:sz w:val="28"/>
                <w:szCs w:val="28"/>
              </w:rPr>
              <w:t>1920 x 1080</w:t>
            </w:r>
          </w:p>
        </w:tc>
      </w:tr>
      <w:tr w:rsidR="00C35CBB" w14:paraId="750C9189" w14:textId="77777777" w:rsidTr="004D679F">
        <w:trPr>
          <w:cantSplit/>
          <w:trHeight w:hRule="exact" w:val="1832"/>
        </w:trPr>
        <w:tc>
          <w:tcPr>
            <w:tcW w:w="4468" w:type="dxa"/>
            <w:tcBorders>
              <w:top w:val="nil"/>
              <w:left w:val="nil"/>
              <w:bottom w:val="nil"/>
              <w:right w:val="nil"/>
            </w:tcBorders>
            <w:vAlign w:val="center"/>
          </w:tcPr>
          <w:p w14:paraId="31CEFAEA" w14:textId="77777777" w:rsidR="00C35CBB" w:rsidRDefault="00CF4D74" w:rsidP="005E6CAC">
            <w:pPr>
              <w:widowControl w:val="0"/>
              <w:tabs>
                <w:tab w:val="left" w:pos="5400"/>
              </w:tabs>
              <w:jc w:val="center"/>
              <w:rPr>
                <w:rFonts w:ascii="Times New Roman" w:hAnsi="Times New Roman"/>
                <w:b/>
                <w:sz w:val="32"/>
                <w:szCs w:val="32"/>
              </w:rPr>
            </w:pPr>
            <w:r>
              <w:rPr>
                <w:rFonts w:ascii="Times New Roman" w:hAnsi="Times New Roman"/>
                <w:b/>
                <w:noProof/>
                <w:sz w:val="32"/>
                <w:szCs w:val="32"/>
              </w:rPr>
              <w:drawing>
                <wp:inline distT="0" distB="0" distL="0" distR="0" wp14:anchorId="266855E3" wp14:editId="3BBBA19A">
                  <wp:extent cx="1828800" cy="1028700"/>
                  <wp:effectExtent l="0" t="0" r="0" b="12700"/>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stStill1_Thumbnail.png"/>
                          <pic:cNvPicPr/>
                        </pic:nvPicPr>
                        <pic:blipFill>
                          <a:blip r:embed="rId12">
                            <a:extLst>
                              <a:ext uri="{28A0092B-C50C-407E-A947-70E740481C1C}">
                                <a14:useLocalDpi xmlns:a14="http://schemas.microsoft.com/office/drawing/2010/main" val="0"/>
                              </a:ext>
                            </a:extLst>
                          </a:blip>
                          <a:stretch>
                            <a:fillRect/>
                          </a:stretch>
                        </pic:blipFill>
                        <pic:spPr>
                          <a:xfrm>
                            <a:off x="0" y="0"/>
                            <a:ext cx="1828800" cy="1028700"/>
                          </a:xfrm>
                          <a:prstGeom prst="rect">
                            <a:avLst/>
                          </a:prstGeom>
                        </pic:spPr>
                      </pic:pic>
                    </a:graphicData>
                  </a:graphic>
                </wp:inline>
              </w:drawing>
            </w:r>
          </w:p>
        </w:tc>
        <w:tc>
          <w:tcPr>
            <w:tcW w:w="4468" w:type="dxa"/>
            <w:tcBorders>
              <w:top w:val="nil"/>
              <w:left w:val="nil"/>
              <w:bottom w:val="nil"/>
              <w:right w:val="nil"/>
            </w:tcBorders>
            <w:vAlign w:val="center"/>
          </w:tcPr>
          <w:p w14:paraId="6C7CC430" w14:textId="6997714E" w:rsidR="00DA73D9" w:rsidRDefault="003403B2" w:rsidP="00CF4D74">
            <w:pPr>
              <w:widowControl w:val="0"/>
              <w:tabs>
                <w:tab w:val="left" w:pos="5400"/>
              </w:tabs>
              <w:jc w:val="center"/>
              <w:rPr>
                <w:rFonts w:ascii="Times New Roman" w:hAnsi="Times New Roman"/>
                <w:sz w:val="28"/>
                <w:szCs w:val="28"/>
              </w:rPr>
            </w:pPr>
            <w:hyperlink r:id="rId13" w:history="1">
              <w:r w:rsidR="00DA73D9" w:rsidRPr="00DA73D9">
                <w:rPr>
                  <w:rStyle w:val="Hyperlink"/>
                  <w:rFonts w:ascii="Times New Roman" w:hAnsi="Times New Roman"/>
                  <w:sz w:val="28"/>
                  <w:szCs w:val="28"/>
                </w:rPr>
                <w:t>High Resolution Image</w:t>
              </w:r>
            </w:hyperlink>
          </w:p>
          <w:p w14:paraId="097F55D5" w14:textId="77777777" w:rsidR="00C35CBB" w:rsidRDefault="00CF4D74" w:rsidP="00CF4D74">
            <w:pPr>
              <w:widowControl w:val="0"/>
              <w:tabs>
                <w:tab w:val="left" w:pos="5400"/>
              </w:tabs>
              <w:jc w:val="center"/>
              <w:rPr>
                <w:rFonts w:ascii="Times New Roman" w:hAnsi="Times New Roman"/>
                <w:b/>
                <w:sz w:val="32"/>
                <w:szCs w:val="32"/>
              </w:rPr>
            </w:pPr>
            <w:r w:rsidRPr="00CF4D74">
              <w:rPr>
                <w:rFonts w:ascii="Times New Roman" w:hAnsi="Times New Roman"/>
                <w:sz w:val="28"/>
                <w:szCs w:val="28"/>
              </w:rPr>
              <w:t>1920 x 1080</w:t>
            </w:r>
          </w:p>
        </w:tc>
      </w:tr>
      <w:tr w:rsidR="00C35CBB" w14:paraId="20B00C3A" w14:textId="77777777" w:rsidTr="004D679F">
        <w:trPr>
          <w:cantSplit/>
          <w:trHeight w:hRule="exact" w:val="1832"/>
        </w:trPr>
        <w:tc>
          <w:tcPr>
            <w:tcW w:w="4468" w:type="dxa"/>
            <w:tcBorders>
              <w:top w:val="nil"/>
              <w:left w:val="nil"/>
              <w:bottom w:val="nil"/>
              <w:right w:val="nil"/>
            </w:tcBorders>
            <w:vAlign w:val="center"/>
          </w:tcPr>
          <w:p w14:paraId="7E3827B5" w14:textId="77777777" w:rsidR="00C35CBB" w:rsidRDefault="00CF4D74" w:rsidP="005E6CAC">
            <w:pPr>
              <w:widowControl w:val="0"/>
              <w:tabs>
                <w:tab w:val="left" w:pos="5400"/>
              </w:tabs>
              <w:jc w:val="center"/>
              <w:rPr>
                <w:rFonts w:ascii="Times New Roman" w:hAnsi="Times New Roman"/>
                <w:b/>
                <w:sz w:val="32"/>
                <w:szCs w:val="32"/>
              </w:rPr>
            </w:pPr>
            <w:r>
              <w:rPr>
                <w:rFonts w:ascii="Times New Roman" w:hAnsi="Times New Roman"/>
                <w:b/>
                <w:noProof/>
                <w:sz w:val="32"/>
                <w:szCs w:val="32"/>
              </w:rPr>
              <w:drawing>
                <wp:inline distT="0" distB="0" distL="0" distR="0" wp14:anchorId="0760604D" wp14:editId="32A87965">
                  <wp:extent cx="1828800" cy="1028700"/>
                  <wp:effectExtent l="0" t="0" r="0" b="1270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stStill2_Thumbnail.png"/>
                          <pic:cNvPicPr/>
                        </pic:nvPicPr>
                        <pic:blipFill>
                          <a:blip r:embed="rId15">
                            <a:extLst>
                              <a:ext uri="{28A0092B-C50C-407E-A947-70E740481C1C}">
                                <a14:useLocalDpi xmlns:a14="http://schemas.microsoft.com/office/drawing/2010/main" val="0"/>
                              </a:ext>
                            </a:extLst>
                          </a:blip>
                          <a:stretch>
                            <a:fillRect/>
                          </a:stretch>
                        </pic:blipFill>
                        <pic:spPr>
                          <a:xfrm>
                            <a:off x="0" y="0"/>
                            <a:ext cx="1828800" cy="1028700"/>
                          </a:xfrm>
                          <a:prstGeom prst="rect">
                            <a:avLst/>
                          </a:prstGeom>
                        </pic:spPr>
                      </pic:pic>
                    </a:graphicData>
                  </a:graphic>
                </wp:inline>
              </w:drawing>
            </w:r>
          </w:p>
        </w:tc>
        <w:tc>
          <w:tcPr>
            <w:tcW w:w="4468" w:type="dxa"/>
            <w:tcBorders>
              <w:top w:val="nil"/>
              <w:left w:val="nil"/>
              <w:bottom w:val="nil"/>
              <w:right w:val="nil"/>
            </w:tcBorders>
            <w:vAlign w:val="center"/>
          </w:tcPr>
          <w:p w14:paraId="132F828D" w14:textId="641E62D8" w:rsidR="00C35CBB" w:rsidRDefault="003403B2" w:rsidP="00CF4D74">
            <w:pPr>
              <w:widowControl w:val="0"/>
              <w:tabs>
                <w:tab w:val="left" w:pos="5400"/>
              </w:tabs>
              <w:jc w:val="center"/>
              <w:rPr>
                <w:rFonts w:ascii="Times New Roman" w:hAnsi="Times New Roman"/>
                <w:b/>
                <w:sz w:val="32"/>
                <w:szCs w:val="32"/>
              </w:rPr>
            </w:pPr>
            <w:hyperlink r:id="rId16" w:history="1">
              <w:r w:rsidR="00FD7BEF" w:rsidRPr="00FD7BEF">
                <w:rPr>
                  <w:rStyle w:val="Hyperlink"/>
                  <w:rFonts w:ascii="Times New Roman" w:hAnsi="Times New Roman"/>
                  <w:sz w:val="28"/>
                  <w:szCs w:val="28"/>
                </w:rPr>
                <w:t>High Resolution Image</w:t>
              </w:r>
            </w:hyperlink>
            <w:r w:rsidR="00FD7BEF">
              <w:rPr>
                <w:rFonts w:ascii="Times New Roman" w:hAnsi="Times New Roman"/>
                <w:sz w:val="28"/>
                <w:szCs w:val="28"/>
              </w:rPr>
              <w:br/>
            </w:r>
            <w:r w:rsidR="00CF4D74" w:rsidRPr="00CF4D74">
              <w:rPr>
                <w:rFonts w:ascii="Times New Roman" w:hAnsi="Times New Roman"/>
                <w:sz w:val="28"/>
                <w:szCs w:val="28"/>
              </w:rPr>
              <w:t>1920 x 1080</w:t>
            </w:r>
          </w:p>
        </w:tc>
      </w:tr>
      <w:tr w:rsidR="00C35CBB" w14:paraId="431E90A8" w14:textId="77777777" w:rsidTr="004D679F">
        <w:trPr>
          <w:cantSplit/>
          <w:trHeight w:hRule="exact" w:val="1832"/>
        </w:trPr>
        <w:tc>
          <w:tcPr>
            <w:tcW w:w="4468" w:type="dxa"/>
            <w:tcBorders>
              <w:top w:val="nil"/>
              <w:left w:val="nil"/>
              <w:bottom w:val="nil"/>
              <w:right w:val="nil"/>
            </w:tcBorders>
            <w:vAlign w:val="center"/>
          </w:tcPr>
          <w:p w14:paraId="1CD1DEF8" w14:textId="77777777" w:rsidR="00C35CBB" w:rsidRDefault="00CF4D74" w:rsidP="005E6CAC">
            <w:pPr>
              <w:widowControl w:val="0"/>
              <w:tabs>
                <w:tab w:val="left" w:pos="5400"/>
              </w:tabs>
              <w:jc w:val="center"/>
              <w:rPr>
                <w:rFonts w:ascii="Times New Roman" w:hAnsi="Times New Roman"/>
                <w:b/>
                <w:sz w:val="32"/>
                <w:szCs w:val="32"/>
              </w:rPr>
            </w:pPr>
            <w:r>
              <w:rPr>
                <w:rFonts w:ascii="Times New Roman" w:hAnsi="Times New Roman"/>
                <w:b/>
                <w:noProof/>
                <w:sz w:val="32"/>
                <w:szCs w:val="32"/>
              </w:rPr>
              <w:drawing>
                <wp:inline distT="0" distB="0" distL="0" distR="0" wp14:anchorId="1B88CD58" wp14:editId="7CC2E496">
                  <wp:extent cx="1828800" cy="1028700"/>
                  <wp:effectExtent l="0" t="0" r="0" b="12700"/>
                  <wp:docPr id="6"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stStill3_Thumbnail.png"/>
                          <pic:cNvPicPr/>
                        </pic:nvPicPr>
                        <pic:blipFill>
                          <a:blip r:embed="rId18">
                            <a:extLst>
                              <a:ext uri="{28A0092B-C50C-407E-A947-70E740481C1C}">
                                <a14:useLocalDpi xmlns:a14="http://schemas.microsoft.com/office/drawing/2010/main" val="0"/>
                              </a:ext>
                            </a:extLst>
                          </a:blip>
                          <a:stretch>
                            <a:fillRect/>
                          </a:stretch>
                        </pic:blipFill>
                        <pic:spPr>
                          <a:xfrm>
                            <a:off x="0" y="0"/>
                            <a:ext cx="1828800" cy="1028700"/>
                          </a:xfrm>
                          <a:prstGeom prst="rect">
                            <a:avLst/>
                          </a:prstGeom>
                        </pic:spPr>
                      </pic:pic>
                    </a:graphicData>
                  </a:graphic>
                </wp:inline>
              </w:drawing>
            </w:r>
          </w:p>
        </w:tc>
        <w:tc>
          <w:tcPr>
            <w:tcW w:w="4468" w:type="dxa"/>
            <w:tcBorders>
              <w:top w:val="nil"/>
              <w:left w:val="nil"/>
              <w:bottom w:val="nil"/>
              <w:right w:val="nil"/>
            </w:tcBorders>
            <w:vAlign w:val="center"/>
          </w:tcPr>
          <w:p w14:paraId="19CC0668" w14:textId="4A857672" w:rsidR="00C35CBB" w:rsidRDefault="003403B2" w:rsidP="00CF4D74">
            <w:pPr>
              <w:widowControl w:val="0"/>
              <w:tabs>
                <w:tab w:val="left" w:pos="5400"/>
              </w:tabs>
              <w:jc w:val="center"/>
              <w:rPr>
                <w:rFonts w:ascii="Times New Roman" w:hAnsi="Times New Roman"/>
                <w:b/>
                <w:sz w:val="32"/>
                <w:szCs w:val="32"/>
              </w:rPr>
            </w:pPr>
            <w:hyperlink r:id="rId19" w:history="1">
              <w:r w:rsidR="00FD7BEF" w:rsidRPr="00FD7BEF">
                <w:rPr>
                  <w:rStyle w:val="Hyperlink"/>
                  <w:rFonts w:ascii="Times New Roman" w:hAnsi="Times New Roman"/>
                  <w:sz w:val="28"/>
                  <w:szCs w:val="28"/>
                </w:rPr>
                <w:t>High Resolution Image</w:t>
              </w:r>
            </w:hyperlink>
            <w:r w:rsidR="00FD7BEF">
              <w:rPr>
                <w:rFonts w:ascii="Times New Roman" w:hAnsi="Times New Roman"/>
                <w:sz w:val="28"/>
                <w:szCs w:val="28"/>
              </w:rPr>
              <w:br/>
            </w:r>
            <w:r w:rsidR="00CF4D74" w:rsidRPr="00CF4D74">
              <w:rPr>
                <w:rFonts w:ascii="Times New Roman" w:hAnsi="Times New Roman"/>
                <w:sz w:val="28"/>
                <w:szCs w:val="28"/>
              </w:rPr>
              <w:t>1920 x 1080</w:t>
            </w:r>
          </w:p>
        </w:tc>
      </w:tr>
      <w:tr w:rsidR="004D679F" w14:paraId="4D14B69B" w14:textId="77777777" w:rsidTr="004D679F">
        <w:trPr>
          <w:cantSplit/>
          <w:trHeight w:hRule="exact" w:val="1832"/>
        </w:trPr>
        <w:tc>
          <w:tcPr>
            <w:tcW w:w="4468" w:type="dxa"/>
            <w:tcBorders>
              <w:top w:val="nil"/>
              <w:left w:val="nil"/>
              <w:bottom w:val="nil"/>
              <w:right w:val="nil"/>
            </w:tcBorders>
            <w:vAlign w:val="center"/>
          </w:tcPr>
          <w:p w14:paraId="4AAAD42E" w14:textId="696B96F6" w:rsidR="004D679F" w:rsidRDefault="004D679F" w:rsidP="005E6CAC">
            <w:pPr>
              <w:widowControl w:val="0"/>
              <w:tabs>
                <w:tab w:val="left" w:pos="5400"/>
              </w:tabs>
              <w:jc w:val="center"/>
              <w:rPr>
                <w:rFonts w:ascii="Times New Roman" w:hAnsi="Times New Roman"/>
                <w:b/>
                <w:noProof/>
                <w:sz w:val="32"/>
                <w:szCs w:val="32"/>
              </w:rPr>
            </w:pPr>
          </w:p>
        </w:tc>
        <w:tc>
          <w:tcPr>
            <w:tcW w:w="4468" w:type="dxa"/>
            <w:tcBorders>
              <w:top w:val="nil"/>
              <w:left w:val="nil"/>
              <w:bottom w:val="nil"/>
              <w:right w:val="nil"/>
            </w:tcBorders>
            <w:vAlign w:val="center"/>
          </w:tcPr>
          <w:p w14:paraId="169AD61C" w14:textId="77777777" w:rsidR="004D679F" w:rsidRDefault="004D679F" w:rsidP="00CF4D74">
            <w:pPr>
              <w:widowControl w:val="0"/>
              <w:tabs>
                <w:tab w:val="left" w:pos="5400"/>
              </w:tabs>
              <w:jc w:val="center"/>
            </w:pPr>
          </w:p>
        </w:tc>
      </w:tr>
    </w:tbl>
    <w:p w14:paraId="61DBD1E1" w14:textId="77777777" w:rsidR="00137306" w:rsidRDefault="00137306" w:rsidP="001F41C6">
      <w:pPr>
        <w:widowControl w:val="0"/>
        <w:tabs>
          <w:tab w:val="left" w:pos="5400"/>
        </w:tabs>
        <w:jc w:val="center"/>
        <w:rPr>
          <w:rFonts w:ascii="Times New Roman" w:hAnsi="Times New Roman"/>
          <w:b/>
          <w:sz w:val="32"/>
          <w:szCs w:val="32"/>
        </w:rPr>
      </w:pPr>
    </w:p>
    <w:p w14:paraId="6F3A53EA" w14:textId="77777777" w:rsidR="006D2BA3" w:rsidRDefault="006D2BA3" w:rsidP="001F41C6">
      <w:pPr>
        <w:widowControl w:val="0"/>
        <w:tabs>
          <w:tab w:val="left" w:pos="5400"/>
        </w:tabs>
        <w:jc w:val="center"/>
        <w:rPr>
          <w:rFonts w:ascii="Times New Roman" w:hAnsi="Times New Roman"/>
          <w:b/>
          <w:sz w:val="32"/>
          <w:szCs w:val="32"/>
        </w:rPr>
      </w:pPr>
    </w:p>
    <w:p w14:paraId="0FB59399" w14:textId="3B827740" w:rsidR="001F41C6" w:rsidRDefault="005E6CAC" w:rsidP="001F41C6">
      <w:pPr>
        <w:widowControl w:val="0"/>
        <w:tabs>
          <w:tab w:val="left" w:pos="5400"/>
        </w:tabs>
        <w:jc w:val="center"/>
        <w:rPr>
          <w:rFonts w:ascii="Times New Roman" w:hAnsi="Times New Roman"/>
          <w:iCs/>
        </w:rPr>
      </w:pPr>
      <w:r w:rsidRPr="00E91067">
        <w:rPr>
          <w:rFonts w:ascii="Times New Roman" w:hAnsi="Times New Roman"/>
          <w:b/>
          <w:sz w:val="32"/>
          <w:szCs w:val="32"/>
        </w:rPr>
        <w:t>DIRECTOR’S STATEMENTS</w:t>
      </w:r>
    </w:p>
    <w:p w14:paraId="1725A666" w14:textId="77777777" w:rsidR="001D474F" w:rsidRDefault="001D474F" w:rsidP="001F41C6">
      <w:pPr>
        <w:widowControl w:val="0"/>
        <w:tabs>
          <w:tab w:val="left" w:pos="5400"/>
        </w:tabs>
        <w:jc w:val="center"/>
        <w:rPr>
          <w:rFonts w:ascii="Times New Roman" w:hAnsi="Times New Roman"/>
          <w:iCs/>
          <w:sz w:val="32"/>
          <w:szCs w:val="32"/>
        </w:rPr>
      </w:pPr>
    </w:p>
    <w:p w14:paraId="1A6D49DC" w14:textId="77777777" w:rsidR="001D474F" w:rsidRPr="001D474F" w:rsidRDefault="001D474F" w:rsidP="001F41C6">
      <w:pPr>
        <w:widowControl w:val="0"/>
        <w:tabs>
          <w:tab w:val="left" w:pos="5400"/>
        </w:tabs>
        <w:jc w:val="center"/>
        <w:rPr>
          <w:rFonts w:ascii="Times New Roman" w:hAnsi="Times New Roman"/>
          <w:iCs/>
          <w:sz w:val="32"/>
          <w:szCs w:val="32"/>
        </w:rPr>
      </w:pPr>
    </w:p>
    <w:p w14:paraId="43EC0150" w14:textId="77777777" w:rsidR="005E6CAC" w:rsidRPr="00E91067" w:rsidRDefault="005E6CAC" w:rsidP="005E6CAC">
      <w:pPr>
        <w:widowControl w:val="0"/>
        <w:tabs>
          <w:tab w:val="left" w:pos="5400"/>
        </w:tabs>
        <w:rPr>
          <w:rFonts w:ascii="Times New Roman" w:hAnsi="Times New Roman"/>
          <w:b/>
        </w:rPr>
      </w:pPr>
      <w:r>
        <w:rPr>
          <w:rFonts w:ascii="Times New Roman" w:hAnsi="Times New Roman"/>
          <w:b/>
        </w:rPr>
        <w:t>Steve Mims</w:t>
      </w:r>
    </w:p>
    <w:p w14:paraId="3D7A91FE" w14:textId="2D1EF34A" w:rsidR="00E779E6" w:rsidRPr="00E779E6" w:rsidRDefault="00E779E6" w:rsidP="00E779E6">
      <w:pPr>
        <w:rPr>
          <w:rFonts w:ascii="Times New Roman" w:eastAsia="ヒラギノ角ゴ Pro W3" w:hAnsi="Times New Roman"/>
          <w:bCs/>
          <w:color w:val="1A1A1A"/>
          <w:szCs w:val="24"/>
        </w:rPr>
      </w:pPr>
      <w:r w:rsidRPr="00E779E6">
        <w:rPr>
          <w:rFonts w:ascii="Times New Roman" w:eastAsia="ヒラギノ角ゴ Pro W3" w:hAnsi="Times New Roman"/>
          <w:bCs/>
          <w:color w:val="1A1A1A"/>
          <w:szCs w:val="24"/>
        </w:rPr>
        <w:t>Until recently, the business of governing major public universities rarely made news or caused controversy.  The work is serious and important, b</w:t>
      </w:r>
      <w:r>
        <w:rPr>
          <w:rFonts w:ascii="Times New Roman" w:eastAsia="ヒラギノ角ゴ Pro W3" w:hAnsi="Times New Roman"/>
          <w:bCs/>
          <w:color w:val="1A1A1A"/>
          <w:szCs w:val="24"/>
        </w:rPr>
        <w:t xml:space="preserve">ut rarely sensational. In 2011, </w:t>
      </w:r>
      <w:r w:rsidRPr="00E779E6">
        <w:rPr>
          <w:rFonts w:ascii="Times New Roman" w:eastAsia="ヒラギノ角ゴ Pro W3" w:hAnsi="Times New Roman"/>
          <w:bCs/>
          <w:color w:val="1A1A1A"/>
          <w:szCs w:val="24"/>
        </w:rPr>
        <w:t>that changed in Texas.  First at Texas A&amp;M and then at the University of Texas at Austin, as a series of ‘breakthrough solutions,’ a program of institutional reform advocated by then governor Rick Perry, began to cause unusual public debates and protests among faculty, staff and alumni at the two schools.</w:t>
      </w:r>
    </w:p>
    <w:p w14:paraId="223F98B0" w14:textId="77777777" w:rsidR="00E779E6" w:rsidRPr="00E779E6" w:rsidRDefault="00E779E6" w:rsidP="00E779E6">
      <w:pPr>
        <w:rPr>
          <w:rFonts w:ascii="Times New Roman" w:eastAsia="ヒラギノ角ゴ Pro W3" w:hAnsi="Times New Roman"/>
          <w:bCs/>
          <w:color w:val="1A1A1A"/>
          <w:szCs w:val="24"/>
        </w:rPr>
      </w:pPr>
    </w:p>
    <w:p w14:paraId="7CD1627D" w14:textId="20598F16" w:rsidR="00E779E6" w:rsidRPr="00E779E6" w:rsidRDefault="00E779E6" w:rsidP="00E779E6">
      <w:pPr>
        <w:rPr>
          <w:rFonts w:ascii="Times New Roman" w:eastAsia="ヒラギノ角ゴ Pro W3" w:hAnsi="Times New Roman"/>
          <w:bCs/>
          <w:color w:val="1A1A1A"/>
          <w:szCs w:val="24"/>
        </w:rPr>
      </w:pPr>
      <w:r w:rsidRPr="00E779E6">
        <w:rPr>
          <w:rFonts w:ascii="Times New Roman" w:eastAsia="ヒラギノ角ゴ Pro W3" w:hAnsi="Times New Roman"/>
          <w:bCs/>
          <w:color w:val="1A1A1A"/>
          <w:szCs w:val="24"/>
        </w:rPr>
        <w:t>The administration at UT Austin, led by then president Bill Powers, resisted these changes, leading to a dramatic conflict with the school’s governin</w:t>
      </w:r>
      <w:r>
        <w:rPr>
          <w:rFonts w:ascii="Times New Roman" w:eastAsia="ヒラギノ角ゴ Pro W3" w:hAnsi="Times New Roman"/>
          <w:bCs/>
          <w:color w:val="1A1A1A"/>
          <w:szCs w:val="24"/>
        </w:rPr>
        <w:t xml:space="preserve">g body, the board of regents. </w:t>
      </w:r>
      <w:r w:rsidRPr="00E779E6">
        <w:rPr>
          <w:rFonts w:ascii="Times New Roman" w:eastAsia="ヒラギノ角ゴ Pro W3" w:hAnsi="Times New Roman"/>
          <w:bCs/>
          <w:color w:val="1A1A1A"/>
          <w:szCs w:val="24"/>
        </w:rPr>
        <w:t>History was made when a Texas House committee found grounds for impeachment of a university regent who spearheaded a campaign to remove Powers from office.</w:t>
      </w:r>
    </w:p>
    <w:p w14:paraId="07BC4B5A" w14:textId="77777777" w:rsidR="00E779E6" w:rsidRPr="00E779E6" w:rsidRDefault="00E779E6" w:rsidP="00E779E6">
      <w:pPr>
        <w:rPr>
          <w:rFonts w:ascii="Times New Roman" w:eastAsia="ヒラギノ角ゴ Pro W3" w:hAnsi="Times New Roman"/>
          <w:bCs/>
          <w:color w:val="1A1A1A"/>
          <w:szCs w:val="24"/>
        </w:rPr>
      </w:pPr>
    </w:p>
    <w:p w14:paraId="5DA36B93" w14:textId="77777777" w:rsidR="00E779E6" w:rsidRPr="00E779E6" w:rsidRDefault="00E779E6" w:rsidP="00E779E6">
      <w:pPr>
        <w:rPr>
          <w:rFonts w:ascii="Times New Roman" w:eastAsia="ヒラギノ角ゴ Pro W3" w:hAnsi="Times New Roman"/>
          <w:bCs/>
          <w:color w:val="1A1A1A"/>
          <w:szCs w:val="24"/>
        </w:rPr>
      </w:pPr>
      <w:r w:rsidRPr="00E779E6">
        <w:rPr>
          <w:rFonts w:ascii="Times New Roman" w:eastAsia="ヒラギノ角ゴ Pro W3" w:hAnsi="Times New Roman"/>
          <w:bCs/>
          <w:color w:val="1A1A1A"/>
          <w:szCs w:val="24"/>
        </w:rPr>
        <w:t>I teach as a part-time, adjunct faculty member at UT Austin and I had recently finished work (with co-director Joe Bailey, Jr.) on a documentary about a controversial conviction, incarceration and execution of a man named Cameron Todd Willingham.  That story involved bogus scientific evidence and moves by the governor’s office to, evidently, stymie revelations of that story.</w:t>
      </w:r>
    </w:p>
    <w:p w14:paraId="6162C2DD" w14:textId="77777777" w:rsidR="00E779E6" w:rsidRPr="00E779E6" w:rsidRDefault="00E779E6" w:rsidP="00E779E6">
      <w:pPr>
        <w:rPr>
          <w:rFonts w:ascii="Times New Roman" w:eastAsia="ヒラギノ角ゴ Pro W3" w:hAnsi="Times New Roman"/>
          <w:bCs/>
          <w:color w:val="1A1A1A"/>
          <w:szCs w:val="24"/>
        </w:rPr>
      </w:pPr>
    </w:p>
    <w:p w14:paraId="6C2DBDB9" w14:textId="7F82CFB0" w:rsidR="00E779E6" w:rsidRPr="00E779E6" w:rsidRDefault="00E779E6" w:rsidP="00E779E6">
      <w:pPr>
        <w:rPr>
          <w:rFonts w:ascii="Times New Roman" w:eastAsia="ヒラギノ角ゴ Pro W3" w:hAnsi="Times New Roman"/>
          <w:bCs/>
          <w:color w:val="1A1A1A"/>
          <w:szCs w:val="24"/>
        </w:rPr>
      </w:pPr>
      <w:r w:rsidRPr="00E779E6">
        <w:rPr>
          <w:rFonts w:ascii="Times New Roman" w:eastAsia="ヒラギノ角ゴ Pro W3" w:hAnsi="Times New Roman"/>
          <w:bCs/>
          <w:color w:val="1A1A1A"/>
          <w:szCs w:val="24"/>
        </w:rPr>
        <w:t xml:space="preserve">So when the UT controversy broke into public view we (producer Bill </w:t>
      </w:r>
      <w:proofErr w:type="spellStart"/>
      <w:r w:rsidRPr="00E779E6">
        <w:rPr>
          <w:rFonts w:ascii="Times New Roman" w:eastAsia="ヒラギノ角ゴ Pro W3" w:hAnsi="Times New Roman"/>
          <w:bCs/>
          <w:color w:val="1A1A1A"/>
          <w:szCs w:val="24"/>
        </w:rPr>
        <w:t>Banowsky</w:t>
      </w:r>
      <w:proofErr w:type="spellEnd"/>
      <w:r w:rsidRPr="00E779E6">
        <w:rPr>
          <w:rFonts w:ascii="Times New Roman" w:eastAsia="ヒラギノ角ゴ Pro W3" w:hAnsi="Times New Roman"/>
          <w:bCs/>
          <w:color w:val="1A1A1A"/>
          <w:szCs w:val="24"/>
        </w:rPr>
        <w:t>, Joe Bailey, Jr., who later left the projec</w:t>
      </w:r>
      <w:r>
        <w:rPr>
          <w:rFonts w:ascii="Times New Roman" w:eastAsia="ヒラギノ角ゴ Pro W3" w:hAnsi="Times New Roman"/>
          <w:bCs/>
          <w:color w:val="1A1A1A"/>
          <w:szCs w:val="24"/>
        </w:rPr>
        <w:t>t</w:t>
      </w:r>
      <w:r w:rsidR="00CA235E">
        <w:rPr>
          <w:rFonts w:ascii="Times New Roman" w:eastAsia="ヒラギノ角ゴ Pro W3" w:hAnsi="Times New Roman"/>
          <w:bCs/>
          <w:color w:val="1A1A1A"/>
          <w:szCs w:val="24"/>
        </w:rPr>
        <w:t>,</w:t>
      </w:r>
      <w:r w:rsidR="009E495C">
        <w:rPr>
          <w:rFonts w:ascii="Times New Roman" w:eastAsia="ヒラギノ角ゴ Pro W3" w:hAnsi="Times New Roman"/>
          <w:bCs/>
          <w:color w:val="1A1A1A"/>
          <w:szCs w:val="24"/>
        </w:rPr>
        <w:t xml:space="preserve"> and I</w:t>
      </w:r>
      <w:r>
        <w:rPr>
          <w:rFonts w:ascii="Times New Roman" w:eastAsia="ヒラギノ角ゴ Pro W3" w:hAnsi="Times New Roman"/>
          <w:bCs/>
          <w:color w:val="1A1A1A"/>
          <w:szCs w:val="24"/>
        </w:rPr>
        <w:t xml:space="preserve">) were instantly interested. </w:t>
      </w:r>
      <w:r w:rsidRPr="00E779E6">
        <w:rPr>
          <w:rFonts w:ascii="Times New Roman" w:eastAsia="ヒラギノ角ゴ Pro W3" w:hAnsi="Times New Roman"/>
          <w:bCs/>
          <w:color w:val="1A1A1A"/>
          <w:szCs w:val="24"/>
        </w:rPr>
        <w:t>We began to film house investigation committee meetings and collect sit-down interviews.</w:t>
      </w:r>
    </w:p>
    <w:p w14:paraId="31D463E9" w14:textId="77777777" w:rsidR="00E779E6" w:rsidRPr="00E779E6" w:rsidRDefault="00E779E6" w:rsidP="00E779E6">
      <w:pPr>
        <w:rPr>
          <w:rFonts w:ascii="Times New Roman" w:eastAsia="ヒラギノ角ゴ Pro W3" w:hAnsi="Times New Roman"/>
          <w:bCs/>
          <w:color w:val="1A1A1A"/>
          <w:szCs w:val="24"/>
        </w:rPr>
      </w:pPr>
    </w:p>
    <w:p w14:paraId="3C09A54E" w14:textId="01D696A6" w:rsidR="00E779E6" w:rsidRPr="00E779E6" w:rsidRDefault="00E779E6" w:rsidP="00E779E6">
      <w:pPr>
        <w:rPr>
          <w:rFonts w:ascii="Times New Roman" w:eastAsia="ヒラギノ角ゴ Pro W3" w:hAnsi="Times New Roman"/>
          <w:bCs/>
          <w:color w:val="1A1A1A"/>
          <w:szCs w:val="24"/>
        </w:rPr>
      </w:pPr>
      <w:r w:rsidRPr="00E779E6">
        <w:rPr>
          <w:rFonts w:ascii="Times New Roman" w:eastAsia="ヒラギノ角ゴ Pro W3" w:hAnsi="Times New Roman"/>
          <w:bCs/>
          <w:color w:val="1A1A1A"/>
          <w:szCs w:val="24"/>
        </w:rPr>
        <w:t>As that story unfolded and we did our research, we started finding similar stories with similar themes and, in many cases, re-occurring participants at un</w:t>
      </w:r>
      <w:r>
        <w:rPr>
          <w:rFonts w:ascii="Times New Roman" w:eastAsia="ヒラギノ角ゴ Pro W3" w:hAnsi="Times New Roman"/>
          <w:bCs/>
          <w:color w:val="1A1A1A"/>
          <w:szCs w:val="24"/>
        </w:rPr>
        <w:t xml:space="preserve">iversities across the country. </w:t>
      </w:r>
      <w:r w:rsidRPr="00E779E6">
        <w:rPr>
          <w:rFonts w:ascii="Times New Roman" w:eastAsia="ヒラギノ角ゴ Pro W3" w:hAnsi="Times New Roman"/>
          <w:bCs/>
          <w:color w:val="1A1A1A"/>
          <w:szCs w:val="24"/>
        </w:rPr>
        <w:t>We eventually traveled to Texas A&amp;M, the University of Virginia, the University of Wisconsin, Iowa State, Louisiana State and the University of North Carolina.</w:t>
      </w:r>
    </w:p>
    <w:p w14:paraId="59177BFF" w14:textId="77777777" w:rsidR="00E779E6" w:rsidRPr="00E779E6" w:rsidRDefault="00E779E6" w:rsidP="00E779E6">
      <w:pPr>
        <w:rPr>
          <w:rFonts w:ascii="Times New Roman" w:eastAsia="ヒラギノ角ゴ Pro W3" w:hAnsi="Times New Roman"/>
          <w:bCs/>
          <w:color w:val="1A1A1A"/>
          <w:szCs w:val="24"/>
        </w:rPr>
      </w:pPr>
    </w:p>
    <w:p w14:paraId="74FCDD98" w14:textId="514AB4F2" w:rsidR="00E779E6" w:rsidRPr="00E779E6" w:rsidRDefault="00E779E6" w:rsidP="00E779E6">
      <w:pPr>
        <w:rPr>
          <w:rFonts w:ascii="Times New Roman" w:eastAsia="ヒラギノ角ゴ Pro W3" w:hAnsi="Times New Roman"/>
          <w:bCs/>
          <w:color w:val="1A1A1A"/>
          <w:szCs w:val="24"/>
        </w:rPr>
      </w:pPr>
      <w:r w:rsidRPr="00E779E6">
        <w:rPr>
          <w:rFonts w:ascii="Times New Roman" w:eastAsia="ヒラギノ角ゴ Pro W3" w:hAnsi="Times New Roman"/>
          <w:bCs/>
          <w:color w:val="1A1A1A"/>
          <w:szCs w:val="24"/>
        </w:rPr>
        <w:t>What we found we b</w:t>
      </w:r>
      <w:r>
        <w:rPr>
          <w:rFonts w:ascii="Times New Roman" w:eastAsia="ヒラギノ角ゴ Pro W3" w:hAnsi="Times New Roman"/>
          <w:bCs/>
          <w:color w:val="1A1A1A"/>
          <w:szCs w:val="24"/>
        </w:rPr>
        <w:t xml:space="preserve">uilt into STARVING THE BEAST. </w:t>
      </w:r>
      <w:r w:rsidRPr="00E779E6">
        <w:rPr>
          <w:rFonts w:ascii="Times New Roman" w:eastAsia="ヒラギノ角ゴ Pro W3" w:hAnsi="Times New Roman"/>
          <w:bCs/>
          <w:color w:val="1A1A1A"/>
          <w:szCs w:val="24"/>
        </w:rPr>
        <w:t xml:space="preserve">The film takes the shape of a story of 35 years of state funding reductions resulting in a transfer of financial burden from the state to students via tuition and fees and programs introduced through market-oriented think tanks to radically reform the public university system.  </w:t>
      </w:r>
    </w:p>
    <w:p w14:paraId="23CE0901" w14:textId="77777777" w:rsidR="00E779E6" w:rsidRPr="00E779E6" w:rsidRDefault="00E779E6" w:rsidP="00E779E6">
      <w:pPr>
        <w:rPr>
          <w:rFonts w:ascii="Times New Roman" w:eastAsia="ヒラギノ角ゴ Pro W3" w:hAnsi="Times New Roman"/>
          <w:bCs/>
          <w:color w:val="1A1A1A"/>
          <w:szCs w:val="24"/>
        </w:rPr>
      </w:pPr>
    </w:p>
    <w:p w14:paraId="323C3DB6" w14:textId="787B9FD5" w:rsidR="00E779E6" w:rsidRPr="00E779E6" w:rsidRDefault="00E779E6" w:rsidP="00E779E6">
      <w:pPr>
        <w:rPr>
          <w:rFonts w:ascii="Times New Roman" w:eastAsia="ヒラギノ角ゴ Pro W3" w:hAnsi="Times New Roman"/>
          <w:bCs/>
          <w:color w:val="1A1A1A"/>
          <w:szCs w:val="24"/>
        </w:rPr>
      </w:pPr>
      <w:r w:rsidRPr="00E779E6">
        <w:rPr>
          <w:rFonts w:ascii="Times New Roman" w:eastAsia="ヒラギノ角ゴ Pro W3" w:hAnsi="Times New Roman"/>
          <w:bCs/>
          <w:color w:val="1A1A1A"/>
          <w:szCs w:val="24"/>
        </w:rPr>
        <w:t>Beyond that, though, we got to a larger, philosophical issue:  the mission of public universities and</w:t>
      </w:r>
      <w:r>
        <w:rPr>
          <w:rFonts w:ascii="Times New Roman" w:eastAsia="ヒラギノ角ゴ Pro W3" w:hAnsi="Times New Roman"/>
          <w:bCs/>
          <w:color w:val="1A1A1A"/>
          <w:szCs w:val="24"/>
        </w:rPr>
        <w:t xml:space="preserve"> how that mission is changing. </w:t>
      </w:r>
      <w:r w:rsidRPr="00E779E6">
        <w:rPr>
          <w:rFonts w:ascii="Times New Roman" w:eastAsia="ヒラギノ角ゴ Pro W3" w:hAnsi="Times New Roman"/>
          <w:bCs/>
          <w:color w:val="1A1A1A"/>
          <w:szCs w:val="24"/>
        </w:rPr>
        <w:t>These schools were conceived as a public good - an investment in the young as future citizens and leaders of the states in which they reside. Today, many see these schools as providing monetary value to individual students, who, in a free market, should alone be</w:t>
      </w:r>
      <w:r>
        <w:rPr>
          <w:rFonts w:ascii="Times New Roman" w:eastAsia="ヒラギノ角ゴ Pro W3" w:hAnsi="Times New Roman"/>
          <w:bCs/>
          <w:color w:val="1A1A1A"/>
          <w:szCs w:val="24"/>
        </w:rPr>
        <w:t xml:space="preserve">ar the cost of that education. </w:t>
      </w:r>
      <w:r w:rsidRPr="00E779E6">
        <w:rPr>
          <w:rFonts w:ascii="Times New Roman" w:eastAsia="ヒラギノ角ゴ Pro W3" w:hAnsi="Times New Roman"/>
          <w:bCs/>
          <w:color w:val="1A1A1A"/>
          <w:szCs w:val="24"/>
        </w:rPr>
        <w:t>Furthermore, many also question the tax-payer worthiness of some course content offered in public higher education, arguing, ultimately, for a re-evaluation of the very ideas suitable for discussion in tax-payer underwritten schools.</w:t>
      </w:r>
    </w:p>
    <w:p w14:paraId="4C183A7F" w14:textId="77777777" w:rsidR="00E779E6" w:rsidRPr="00E779E6" w:rsidRDefault="00E779E6" w:rsidP="00E779E6">
      <w:pPr>
        <w:rPr>
          <w:rFonts w:ascii="Times New Roman" w:eastAsia="ヒラギノ角ゴ Pro W3" w:hAnsi="Times New Roman"/>
          <w:bCs/>
          <w:color w:val="1A1A1A"/>
          <w:szCs w:val="24"/>
        </w:rPr>
      </w:pPr>
    </w:p>
    <w:p w14:paraId="4B007190" w14:textId="5888E9A2" w:rsidR="005E6CAC" w:rsidRPr="00E91067" w:rsidRDefault="00E779E6" w:rsidP="00E779E6">
      <w:pPr>
        <w:rPr>
          <w:rFonts w:ascii="Times New Roman" w:hAnsi="Times New Roman"/>
          <w:b/>
        </w:rPr>
      </w:pPr>
      <w:r w:rsidRPr="00E779E6">
        <w:rPr>
          <w:rFonts w:ascii="Times New Roman" w:eastAsia="ヒラギノ角ゴ Pro W3" w:hAnsi="Times New Roman"/>
          <w:bCs/>
          <w:color w:val="1A1A1A"/>
          <w:szCs w:val="24"/>
        </w:rPr>
        <w:t xml:space="preserve">That struck us as very interesting. Luckily for us, we found and interviewed people from all sides of these issues, and we got to meet some of the smartest people across the country </w:t>
      </w:r>
      <w:proofErr w:type="gramStart"/>
      <w:r w:rsidRPr="00E779E6">
        <w:rPr>
          <w:rFonts w:ascii="Times New Roman" w:eastAsia="ヒラギノ角ゴ Pro W3" w:hAnsi="Times New Roman"/>
          <w:bCs/>
          <w:color w:val="1A1A1A"/>
          <w:szCs w:val="24"/>
        </w:rPr>
        <w:t>who</w:t>
      </w:r>
      <w:proofErr w:type="gramEnd"/>
      <w:r w:rsidRPr="00E779E6">
        <w:rPr>
          <w:rFonts w:ascii="Times New Roman" w:eastAsia="ヒラギノ角ゴ Pro W3" w:hAnsi="Times New Roman"/>
          <w:bCs/>
          <w:color w:val="1A1A1A"/>
          <w:szCs w:val="24"/>
        </w:rPr>
        <w:t xml:space="preserve"> shared with us their stories and opinions about what turns out to be a pivotal moment in public higher education in the United States.</w:t>
      </w:r>
      <w:r w:rsidR="005E6CAC">
        <w:rPr>
          <w:rFonts w:ascii="Times New Roman" w:eastAsia="ヒラギノ角ゴ Pro W3" w:hAnsi="Times New Roman"/>
          <w:bCs/>
          <w:color w:val="1A1A1A"/>
          <w:szCs w:val="24"/>
        </w:rPr>
        <w:t xml:space="preserve"> </w:t>
      </w:r>
    </w:p>
    <w:p w14:paraId="6B118903" w14:textId="77777777" w:rsidR="005E6CAC" w:rsidRDefault="005E6CAC" w:rsidP="005E6CAC">
      <w:pPr>
        <w:jc w:val="center"/>
        <w:outlineLvl w:val="0"/>
        <w:rPr>
          <w:rFonts w:ascii="Times New Roman" w:hAnsi="Times New Roman"/>
          <w:b/>
          <w:color w:val="000000"/>
          <w:sz w:val="32"/>
          <w:szCs w:val="32"/>
        </w:rPr>
      </w:pPr>
    </w:p>
    <w:p w14:paraId="3D994E6E" w14:textId="77777777" w:rsidR="00FD7BEF" w:rsidRDefault="00FD7BEF" w:rsidP="005E6CAC">
      <w:pPr>
        <w:jc w:val="center"/>
        <w:outlineLvl w:val="0"/>
        <w:rPr>
          <w:rFonts w:ascii="Times New Roman" w:hAnsi="Times New Roman"/>
          <w:b/>
          <w:color w:val="000000"/>
          <w:sz w:val="32"/>
          <w:szCs w:val="32"/>
        </w:rPr>
      </w:pPr>
    </w:p>
    <w:p w14:paraId="4D6C267F" w14:textId="2D728663" w:rsidR="00FD7BEF" w:rsidRPr="00E91067" w:rsidRDefault="00FD7BEF" w:rsidP="005E6CAC">
      <w:pPr>
        <w:jc w:val="center"/>
        <w:outlineLvl w:val="0"/>
        <w:rPr>
          <w:rFonts w:ascii="Times New Roman" w:hAnsi="Times New Roman"/>
          <w:b/>
          <w:color w:val="000000"/>
          <w:sz w:val="32"/>
          <w:szCs w:val="32"/>
        </w:rPr>
      </w:pPr>
      <w:r>
        <w:rPr>
          <w:rFonts w:ascii="Times New Roman" w:hAnsi="Times New Roman"/>
          <w:b/>
          <w:noProof/>
          <w:color w:val="000000"/>
          <w:sz w:val="32"/>
          <w:szCs w:val="32"/>
        </w:rPr>
        <w:drawing>
          <wp:inline distT="0" distB="0" distL="0" distR="0" wp14:anchorId="1D9A5C62" wp14:editId="52951D7E">
            <wp:extent cx="1790700" cy="1752600"/>
            <wp:effectExtent l="0" t="0" r="12700" b="0"/>
            <wp:docPr id="9" name="Picture 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ms143.png"/>
                    <pic:cNvPicPr/>
                  </pic:nvPicPr>
                  <pic:blipFill>
                    <a:blip r:embed="rId21">
                      <a:extLst>
                        <a:ext uri="{28A0092B-C50C-407E-A947-70E740481C1C}">
                          <a14:useLocalDpi xmlns:a14="http://schemas.microsoft.com/office/drawing/2010/main" val="0"/>
                        </a:ext>
                      </a:extLst>
                    </a:blip>
                    <a:stretch>
                      <a:fillRect/>
                    </a:stretch>
                  </pic:blipFill>
                  <pic:spPr>
                    <a:xfrm>
                      <a:off x="0" y="0"/>
                      <a:ext cx="1790700" cy="1752600"/>
                    </a:xfrm>
                    <a:prstGeom prst="rect">
                      <a:avLst/>
                    </a:prstGeom>
                  </pic:spPr>
                </pic:pic>
              </a:graphicData>
            </a:graphic>
          </wp:inline>
        </w:drawing>
      </w:r>
    </w:p>
    <w:p w14:paraId="1AC220EB" w14:textId="77777777" w:rsidR="005E6CAC" w:rsidRPr="00E91067" w:rsidRDefault="005E6CAC" w:rsidP="005E6CAC">
      <w:pPr>
        <w:widowControl w:val="0"/>
        <w:tabs>
          <w:tab w:val="left" w:pos="5400"/>
        </w:tabs>
        <w:rPr>
          <w:rFonts w:ascii="Times New Roman" w:hAnsi="Times New Roman"/>
          <w:b/>
        </w:rPr>
      </w:pPr>
    </w:p>
    <w:p w14:paraId="24758F58" w14:textId="77777777" w:rsidR="005E6CAC" w:rsidRDefault="005E6CAC" w:rsidP="005E6CAC">
      <w:pPr>
        <w:widowControl w:val="0"/>
        <w:tabs>
          <w:tab w:val="left" w:pos="5400"/>
        </w:tabs>
        <w:jc w:val="center"/>
        <w:rPr>
          <w:rFonts w:ascii="Times New Roman" w:hAnsi="Times New Roman"/>
          <w:b/>
          <w:sz w:val="32"/>
          <w:szCs w:val="32"/>
        </w:rPr>
      </w:pPr>
    </w:p>
    <w:p w14:paraId="2E597105" w14:textId="77777777" w:rsidR="004D679F" w:rsidRDefault="004D679F" w:rsidP="005E6CAC">
      <w:pPr>
        <w:widowControl w:val="0"/>
        <w:tabs>
          <w:tab w:val="left" w:pos="5400"/>
        </w:tabs>
        <w:jc w:val="center"/>
        <w:rPr>
          <w:rFonts w:ascii="Times New Roman" w:hAnsi="Times New Roman"/>
          <w:b/>
          <w:sz w:val="32"/>
          <w:szCs w:val="32"/>
        </w:rPr>
      </w:pPr>
    </w:p>
    <w:p w14:paraId="3851A036" w14:textId="77777777" w:rsidR="004D679F" w:rsidRDefault="004D679F" w:rsidP="005E6CAC">
      <w:pPr>
        <w:widowControl w:val="0"/>
        <w:tabs>
          <w:tab w:val="left" w:pos="5400"/>
        </w:tabs>
        <w:jc w:val="center"/>
        <w:rPr>
          <w:rFonts w:ascii="Times New Roman" w:hAnsi="Times New Roman"/>
          <w:b/>
          <w:sz w:val="32"/>
          <w:szCs w:val="32"/>
        </w:rPr>
      </w:pPr>
    </w:p>
    <w:p w14:paraId="2E7C17D4" w14:textId="77777777" w:rsidR="004D679F" w:rsidRDefault="004D679F" w:rsidP="005E6CAC">
      <w:pPr>
        <w:widowControl w:val="0"/>
        <w:tabs>
          <w:tab w:val="left" w:pos="5400"/>
        </w:tabs>
        <w:jc w:val="center"/>
        <w:rPr>
          <w:rFonts w:ascii="Times New Roman" w:hAnsi="Times New Roman"/>
          <w:b/>
          <w:sz w:val="32"/>
          <w:szCs w:val="32"/>
        </w:rPr>
      </w:pPr>
    </w:p>
    <w:p w14:paraId="4D08F0BE" w14:textId="4BB53D2B" w:rsidR="005E6CAC" w:rsidRDefault="005E6CAC" w:rsidP="005E6CAC">
      <w:pPr>
        <w:widowControl w:val="0"/>
        <w:tabs>
          <w:tab w:val="left" w:pos="5400"/>
        </w:tabs>
        <w:jc w:val="center"/>
        <w:rPr>
          <w:rFonts w:ascii="Times New Roman" w:hAnsi="Times New Roman"/>
          <w:b/>
          <w:sz w:val="32"/>
          <w:szCs w:val="32"/>
        </w:rPr>
      </w:pPr>
    </w:p>
    <w:p w14:paraId="6B0897B1" w14:textId="77777777" w:rsidR="005E6CAC" w:rsidRDefault="005E6CAC" w:rsidP="005E6CAC">
      <w:pPr>
        <w:widowControl w:val="0"/>
        <w:tabs>
          <w:tab w:val="left" w:pos="5400"/>
        </w:tabs>
        <w:jc w:val="center"/>
        <w:rPr>
          <w:rFonts w:ascii="Times New Roman" w:hAnsi="Times New Roman"/>
          <w:b/>
          <w:sz w:val="32"/>
          <w:szCs w:val="32"/>
        </w:rPr>
      </w:pPr>
    </w:p>
    <w:p w14:paraId="43B04601" w14:textId="77777777" w:rsidR="005E6CAC" w:rsidRDefault="005E6CAC" w:rsidP="005E6CAC">
      <w:pPr>
        <w:widowControl w:val="0"/>
        <w:tabs>
          <w:tab w:val="left" w:pos="5400"/>
        </w:tabs>
        <w:jc w:val="center"/>
        <w:rPr>
          <w:rFonts w:ascii="Times New Roman" w:hAnsi="Times New Roman"/>
          <w:b/>
          <w:sz w:val="32"/>
          <w:szCs w:val="32"/>
        </w:rPr>
      </w:pPr>
    </w:p>
    <w:p w14:paraId="5C7A72FF" w14:textId="77777777" w:rsidR="005E6CAC" w:rsidRDefault="005E6CAC" w:rsidP="005E6CAC">
      <w:pPr>
        <w:widowControl w:val="0"/>
        <w:tabs>
          <w:tab w:val="left" w:pos="5400"/>
        </w:tabs>
        <w:jc w:val="center"/>
        <w:rPr>
          <w:rFonts w:ascii="Times New Roman" w:hAnsi="Times New Roman"/>
          <w:b/>
          <w:sz w:val="32"/>
          <w:szCs w:val="32"/>
        </w:rPr>
      </w:pPr>
    </w:p>
    <w:p w14:paraId="69AADC2E" w14:textId="77777777" w:rsidR="004D679F" w:rsidRDefault="004D679F" w:rsidP="001F41C6">
      <w:pPr>
        <w:widowControl w:val="0"/>
        <w:tabs>
          <w:tab w:val="left" w:pos="5400"/>
        </w:tabs>
        <w:jc w:val="center"/>
        <w:rPr>
          <w:rFonts w:ascii="Times New Roman" w:hAnsi="Times New Roman"/>
          <w:b/>
          <w:sz w:val="32"/>
          <w:szCs w:val="32"/>
        </w:rPr>
      </w:pPr>
    </w:p>
    <w:p w14:paraId="70280EB3" w14:textId="77777777" w:rsidR="00FD7BEF" w:rsidRDefault="00FD7BEF" w:rsidP="001F41C6">
      <w:pPr>
        <w:widowControl w:val="0"/>
        <w:tabs>
          <w:tab w:val="left" w:pos="5400"/>
        </w:tabs>
        <w:jc w:val="center"/>
        <w:rPr>
          <w:rFonts w:ascii="Times New Roman" w:hAnsi="Times New Roman"/>
          <w:b/>
          <w:sz w:val="32"/>
          <w:szCs w:val="32"/>
        </w:rPr>
      </w:pPr>
    </w:p>
    <w:p w14:paraId="4BC8CCFB" w14:textId="77777777" w:rsidR="00FD7BEF" w:rsidRDefault="00FD7BEF" w:rsidP="001F41C6">
      <w:pPr>
        <w:widowControl w:val="0"/>
        <w:tabs>
          <w:tab w:val="left" w:pos="5400"/>
        </w:tabs>
        <w:jc w:val="center"/>
        <w:rPr>
          <w:rFonts w:ascii="Times New Roman" w:hAnsi="Times New Roman"/>
          <w:b/>
          <w:sz w:val="32"/>
          <w:szCs w:val="32"/>
        </w:rPr>
      </w:pPr>
    </w:p>
    <w:p w14:paraId="716C9F02" w14:textId="77777777" w:rsidR="00FD7BEF" w:rsidRDefault="00FD7BEF" w:rsidP="001F41C6">
      <w:pPr>
        <w:widowControl w:val="0"/>
        <w:tabs>
          <w:tab w:val="left" w:pos="5400"/>
        </w:tabs>
        <w:jc w:val="center"/>
        <w:rPr>
          <w:rFonts w:ascii="Times New Roman" w:hAnsi="Times New Roman"/>
          <w:b/>
          <w:sz w:val="32"/>
          <w:szCs w:val="32"/>
        </w:rPr>
      </w:pPr>
    </w:p>
    <w:p w14:paraId="6F1D0A28" w14:textId="77777777" w:rsidR="00FD7BEF" w:rsidRDefault="00FD7BEF" w:rsidP="001F41C6">
      <w:pPr>
        <w:widowControl w:val="0"/>
        <w:tabs>
          <w:tab w:val="left" w:pos="5400"/>
        </w:tabs>
        <w:jc w:val="center"/>
        <w:rPr>
          <w:rFonts w:ascii="Times New Roman" w:hAnsi="Times New Roman"/>
          <w:b/>
          <w:sz w:val="32"/>
          <w:szCs w:val="32"/>
        </w:rPr>
      </w:pPr>
    </w:p>
    <w:p w14:paraId="481B993E" w14:textId="77777777" w:rsidR="00FD7BEF" w:rsidRDefault="00FD7BEF" w:rsidP="001F41C6">
      <w:pPr>
        <w:widowControl w:val="0"/>
        <w:tabs>
          <w:tab w:val="left" w:pos="5400"/>
        </w:tabs>
        <w:jc w:val="center"/>
        <w:rPr>
          <w:rFonts w:ascii="Times New Roman" w:hAnsi="Times New Roman"/>
          <w:b/>
          <w:sz w:val="32"/>
          <w:szCs w:val="32"/>
        </w:rPr>
      </w:pPr>
    </w:p>
    <w:p w14:paraId="65D2AAF9" w14:textId="77777777" w:rsidR="00FD7BEF" w:rsidRDefault="00FD7BEF" w:rsidP="001F41C6">
      <w:pPr>
        <w:widowControl w:val="0"/>
        <w:tabs>
          <w:tab w:val="left" w:pos="5400"/>
        </w:tabs>
        <w:jc w:val="center"/>
        <w:rPr>
          <w:rFonts w:ascii="Times New Roman" w:hAnsi="Times New Roman"/>
          <w:b/>
          <w:sz w:val="32"/>
          <w:szCs w:val="32"/>
        </w:rPr>
      </w:pPr>
    </w:p>
    <w:p w14:paraId="5DF60F49" w14:textId="77777777" w:rsidR="00FD7BEF" w:rsidRDefault="00FD7BEF" w:rsidP="001F41C6">
      <w:pPr>
        <w:widowControl w:val="0"/>
        <w:tabs>
          <w:tab w:val="left" w:pos="5400"/>
        </w:tabs>
        <w:jc w:val="center"/>
        <w:rPr>
          <w:rFonts w:ascii="Times New Roman" w:hAnsi="Times New Roman"/>
          <w:b/>
          <w:sz w:val="32"/>
          <w:szCs w:val="32"/>
        </w:rPr>
      </w:pPr>
    </w:p>
    <w:p w14:paraId="43B554E3" w14:textId="77777777" w:rsidR="00FD7BEF" w:rsidRDefault="00FD7BEF" w:rsidP="001F41C6">
      <w:pPr>
        <w:widowControl w:val="0"/>
        <w:tabs>
          <w:tab w:val="left" w:pos="5400"/>
        </w:tabs>
        <w:jc w:val="center"/>
        <w:rPr>
          <w:rFonts w:ascii="Times New Roman" w:hAnsi="Times New Roman"/>
          <w:b/>
          <w:sz w:val="32"/>
          <w:szCs w:val="32"/>
        </w:rPr>
      </w:pPr>
    </w:p>
    <w:p w14:paraId="1E865B7D" w14:textId="77777777" w:rsidR="00FD7BEF" w:rsidRDefault="00FD7BEF" w:rsidP="001F41C6">
      <w:pPr>
        <w:widowControl w:val="0"/>
        <w:tabs>
          <w:tab w:val="left" w:pos="5400"/>
        </w:tabs>
        <w:jc w:val="center"/>
        <w:rPr>
          <w:rFonts w:ascii="Times New Roman" w:hAnsi="Times New Roman"/>
          <w:b/>
          <w:sz w:val="32"/>
          <w:szCs w:val="32"/>
        </w:rPr>
      </w:pPr>
    </w:p>
    <w:p w14:paraId="237087C7" w14:textId="77777777" w:rsidR="00FD7BEF" w:rsidRDefault="00FD7BEF" w:rsidP="001F41C6">
      <w:pPr>
        <w:widowControl w:val="0"/>
        <w:tabs>
          <w:tab w:val="left" w:pos="5400"/>
        </w:tabs>
        <w:jc w:val="center"/>
        <w:rPr>
          <w:rFonts w:ascii="Times New Roman" w:hAnsi="Times New Roman"/>
          <w:b/>
          <w:sz w:val="32"/>
          <w:szCs w:val="32"/>
        </w:rPr>
      </w:pPr>
    </w:p>
    <w:p w14:paraId="2F15AE11" w14:textId="77777777" w:rsidR="00FD7BEF" w:rsidRDefault="00FD7BEF" w:rsidP="001F41C6">
      <w:pPr>
        <w:widowControl w:val="0"/>
        <w:tabs>
          <w:tab w:val="left" w:pos="5400"/>
        </w:tabs>
        <w:jc w:val="center"/>
        <w:rPr>
          <w:rFonts w:ascii="Times New Roman" w:hAnsi="Times New Roman"/>
          <w:b/>
          <w:sz w:val="32"/>
          <w:szCs w:val="32"/>
        </w:rPr>
      </w:pPr>
    </w:p>
    <w:p w14:paraId="3D629BC4" w14:textId="77777777" w:rsidR="00FD7BEF" w:rsidRDefault="00FD7BEF" w:rsidP="001F41C6">
      <w:pPr>
        <w:widowControl w:val="0"/>
        <w:tabs>
          <w:tab w:val="left" w:pos="5400"/>
        </w:tabs>
        <w:jc w:val="center"/>
        <w:rPr>
          <w:rFonts w:ascii="Times New Roman" w:hAnsi="Times New Roman"/>
          <w:b/>
          <w:sz w:val="32"/>
          <w:szCs w:val="32"/>
        </w:rPr>
      </w:pPr>
    </w:p>
    <w:p w14:paraId="1307353F" w14:textId="6DB7363D" w:rsidR="001F41C6" w:rsidRDefault="005E6CAC" w:rsidP="001F41C6">
      <w:pPr>
        <w:widowControl w:val="0"/>
        <w:tabs>
          <w:tab w:val="left" w:pos="5400"/>
        </w:tabs>
        <w:jc w:val="center"/>
        <w:rPr>
          <w:rFonts w:ascii="Times New Roman" w:hAnsi="Times New Roman"/>
          <w:b/>
          <w:sz w:val="32"/>
          <w:szCs w:val="32"/>
        </w:rPr>
      </w:pPr>
      <w:r>
        <w:rPr>
          <w:rFonts w:ascii="Times New Roman" w:hAnsi="Times New Roman"/>
          <w:b/>
          <w:sz w:val="32"/>
          <w:szCs w:val="32"/>
        </w:rPr>
        <w:t>INTERVIEW SUBJECTS</w:t>
      </w:r>
    </w:p>
    <w:p w14:paraId="16925E8C" w14:textId="77777777" w:rsidR="001F41C6" w:rsidRDefault="001F41C6" w:rsidP="001F41C6">
      <w:pPr>
        <w:widowControl w:val="0"/>
        <w:tabs>
          <w:tab w:val="left" w:pos="5400"/>
        </w:tabs>
        <w:jc w:val="center"/>
        <w:rPr>
          <w:rFonts w:ascii="Times New Roman" w:hAnsi="Times New Roman"/>
          <w:b/>
          <w:sz w:val="32"/>
          <w:szCs w:val="32"/>
        </w:rPr>
      </w:pPr>
    </w:p>
    <w:p w14:paraId="0841DE3B" w14:textId="77777777" w:rsidR="001F41C6" w:rsidRPr="001F41C6" w:rsidRDefault="001F41C6" w:rsidP="001F41C6">
      <w:pPr>
        <w:widowControl w:val="0"/>
        <w:tabs>
          <w:tab w:val="left" w:pos="5400"/>
        </w:tabs>
        <w:jc w:val="center"/>
        <w:rPr>
          <w:rFonts w:ascii="Times New Roman" w:hAnsi="Times New Roman"/>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5E6CAC" w14:paraId="0B304F9F" w14:textId="77777777" w:rsidTr="005E6CAC">
        <w:tc>
          <w:tcPr>
            <w:tcW w:w="4428" w:type="dxa"/>
          </w:tcPr>
          <w:p w14:paraId="61F727D7" w14:textId="77777777" w:rsidR="005E6CAC" w:rsidRDefault="005E6CAC" w:rsidP="005E6CAC">
            <w:pPr>
              <w:widowControl w:val="0"/>
              <w:tabs>
                <w:tab w:val="left" w:pos="5400"/>
              </w:tabs>
              <w:rPr>
                <w:rFonts w:ascii="Times New Roman" w:hAnsi="Times New Roman"/>
              </w:rPr>
            </w:pPr>
            <w:r w:rsidRPr="00EE128F">
              <w:rPr>
                <w:rFonts w:ascii="Times New Roman" w:hAnsi="Times New Roman"/>
                <w:b/>
              </w:rPr>
              <w:t>James Carville</w:t>
            </w:r>
          </w:p>
        </w:tc>
        <w:tc>
          <w:tcPr>
            <w:tcW w:w="4428" w:type="dxa"/>
          </w:tcPr>
          <w:p w14:paraId="61C05BF7" w14:textId="77777777" w:rsidR="005E6CAC" w:rsidRDefault="005E6CAC" w:rsidP="005E6CAC">
            <w:pPr>
              <w:widowControl w:val="0"/>
              <w:tabs>
                <w:tab w:val="left" w:pos="5400"/>
              </w:tabs>
              <w:rPr>
                <w:rFonts w:ascii="Times New Roman" w:hAnsi="Times New Roman"/>
              </w:rPr>
            </w:pPr>
            <w:r w:rsidRPr="00EE128F">
              <w:rPr>
                <w:rFonts w:ascii="Times New Roman" w:hAnsi="Times New Roman"/>
              </w:rPr>
              <w:t>BA, JD Louisiana State University</w:t>
            </w:r>
          </w:p>
          <w:p w14:paraId="2B94EC0C" w14:textId="77777777" w:rsidR="005E6CAC" w:rsidRDefault="005E6CAC" w:rsidP="005E6CAC">
            <w:pPr>
              <w:widowControl w:val="0"/>
              <w:tabs>
                <w:tab w:val="left" w:pos="5400"/>
              </w:tabs>
              <w:rPr>
                <w:rFonts w:ascii="Times New Roman" w:hAnsi="Times New Roman"/>
              </w:rPr>
            </w:pPr>
          </w:p>
        </w:tc>
      </w:tr>
      <w:tr w:rsidR="005E6CAC" w14:paraId="76665BD2" w14:textId="77777777" w:rsidTr="005E6CAC">
        <w:tc>
          <w:tcPr>
            <w:tcW w:w="4428" w:type="dxa"/>
          </w:tcPr>
          <w:p w14:paraId="576B3045" w14:textId="77777777" w:rsidR="005E6CAC" w:rsidRDefault="005E6CAC" w:rsidP="005E6CAC">
            <w:pPr>
              <w:widowControl w:val="0"/>
              <w:tabs>
                <w:tab w:val="left" w:pos="5400"/>
              </w:tabs>
              <w:rPr>
                <w:rFonts w:ascii="Times New Roman" w:hAnsi="Times New Roman"/>
              </w:rPr>
            </w:pPr>
            <w:r w:rsidRPr="00EE128F">
              <w:rPr>
                <w:rFonts w:ascii="Times New Roman" w:hAnsi="Times New Roman"/>
                <w:b/>
              </w:rPr>
              <w:t xml:space="preserve">Jay </w:t>
            </w:r>
            <w:proofErr w:type="spellStart"/>
            <w:r w:rsidRPr="00EE128F">
              <w:rPr>
                <w:rFonts w:ascii="Times New Roman" w:hAnsi="Times New Roman"/>
                <w:b/>
              </w:rPr>
              <w:t>Schalin</w:t>
            </w:r>
            <w:proofErr w:type="spellEnd"/>
            <w:r w:rsidRPr="00EE128F">
              <w:rPr>
                <w:rFonts w:ascii="Times New Roman" w:hAnsi="Times New Roman"/>
              </w:rPr>
              <w:t xml:space="preserve"> </w:t>
            </w:r>
          </w:p>
        </w:tc>
        <w:tc>
          <w:tcPr>
            <w:tcW w:w="4428" w:type="dxa"/>
          </w:tcPr>
          <w:p w14:paraId="4627B908" w14:textId="77777777" w:rsidR="005E6CAC" w:rsidRDefault="005E6CAC" w:rsidP="005E6CAC">
            <w:pPr>
              <w:widowControl w:val="0"/>
              <w:tabs>
                <w:tab w:val="left" w:pos="5400"/>
              </w:tabs>
              <w:rPr>
                <w:rFonts w:ascii="Times New Roman" w:hAnsi="Times New Roman"/>
              </w:rPr>
            </w:pPr>
            <w:r w:rsidRPr="00EE128F">
              <w:rPr>
                <w:rFonts w:ascii="Times New Roman" w:hAnsi="Times New Roman"/>
              </w:rPr>
              <w:t>Pope Center for Higher Education Policy</w:t>
            </w:r>
          </w:p>
          <w:p w14:paraId="7CF24C4F" w14:textId="77777777" w:rsidR="005E6CAC" w:rsidRDefault="005E6CAC" w:rsidP="005E6CAC">
            <w:pPr>
              <w:widowControl w:val="0"/>
              <w:tabs>
                <w:tab w:val="left" w:pos="5400"/>
              </w:tabs>
              <w:rPr>
                <w:rFonts w:ascii="Times New Roman" w:hAnsi="Times New Roman"/>
              </w:rPr>
            </w:pPr>
          </w:p>
        </w:tc>
      </w:tr>
      <w:tr w:rsidR="005E6CAC" w14:paraId="72A2AAE1" w14:textId="77777777" w:rsidTr="005E6CAC">
        <w:tc>
          <w:tcPr>
            <w:tcW w:w="4428" w:type="dxa"/>
          </w:tcPr>
          <w:p w14:paraId="4FDD817F" w14:textId="77777777" w:rsidR="005E6CAC" w:rsidRDefault="005E6CAC" w:rsidP="005E6CAC">
            <w:pPr>
              <w:widowControl w:val="0"/>
              <w:tabs>
                <w:tab w:val="left" w:pos="5400"/>
              </w:tabs>
              <w:rPr>
                <w:rFonts w:ascii="Times New Roman" w:hAnsi="Times New Roman"/>
              </w:rPr>
            </w:pPr>
            <w:r w:rsidRPr="00EE128F">
              <w:rPr>
                <w:rFonts w:ascii="Times New Roman" w:hAnsi="Times New Roman"/>
                <w:b/>
              </w:rPr>
              <w:t>Frederick M. Hess</w:t>
            </w:r>
          </w:p>
        </w:tc>
        <w:tc>
          <w:tcPr>
            <w:tcW w:w="4428" w:type="dxa"/>
          </w:tcPr>
          <w:p w14:paraId="7FBDC8DD" w14:textId="77777777" w:rsidR="005E6CAC" w:rsidRDefault="005E6CAC" w:rsidP="005E6CAC">
            <w:pPr>
              <w:widowControl w:val="0"/>
              <w:tabs>
                <w:tab w:val="left" w:pos="5400"/>
              </w:tabs>
              <w:rPr>
                <w:rFonts w:ascii="Times New Roman" w:hAnsi="Times New Roman"/>
              </w:rPr>
            </w:pPr>
            <w:r w:rsidRPr="00EE128F">
              <w:rPr>
                <w:rFonts w:ascii="Times New Roman" w:hAnsi="Times New Roman"/>
              </w:rPr>
              <w:t>Directo</w:t>
            </w:r>
            <w:r>
              <w:rPr>
                <w:rFonts w:ascii="Times New Roman" w:hAnsi="Times New Roman"/>
              </w:rPr>
              <w:t xml:space="preserve">r of Education Policy Studies, </w:t>
            </w:r>
            <w:r w:rsidRPr="00EE128F">
              <w:rPr>
                <w:rFonts w:ascii="Times New Roman" w:hAnsi="Times New Roman"/>
              </w:rPr>
              <w:t>American Enterprise Institute</w:t>
            </w:r>
          </w:p>
          <w:p w14:paraId="2ECFBD6C" w14:textId="77777777" w:rsidR="005E6CAC" w:rsidRDefault="005E6CAC" w:rsidP="005E6CAC">
            <w:pPr>
              <w:widowControl w:val="0"/>
              <w:tabs>
                <w:tab w:val="left" w:pos="5400"/>
              </w:tabs>
              <w:rPr>
                <w:rFonts w:ascii="Times New Roman" w:hAnsi="Times New Roman"/>
              </w:rPr>
            </w:pPr>
          </w:p>
        </w:tc>
      </w:tr>
      <w:tr w:rsidR="005E6CAC" w14:paraId="34EA4DFC" w14:textId="77777777" w:rsidTr="005E6CAC">
        <w:tc>
          <w:tcPr>
            <w:tcW w:w="4428" w:type="dxa"/>
          </w:tcPr>
          <w:p w14:paraId="658260FD" w14:textId="77777777" w:rsidR="005E6CAC" w:rsidRDefault="005E6CAC" w:rsidP="005E6CAC">
            <w:pPr>
              <w:widowControl w:val="0"/>
              <w:tabs>
                <w:tab w:val="left" w:pos="5400"/>
              </w:tabs>
              <w:rPr>
                <w:rFonts w:ascii="Times New Roman" w:hAnsi="Times New Roman"/>
              </w:rPr>
            </w:pPr>
            <w:r w:rsidRPr="00EE128F">
              <w:rPr>
                <w:rFonts w:ascii="Times New Roman" w:hAnsi="Times New Roman"/>
                <w:b/>
              </w:rPr>
              <w:t>Gene Nichol</w:t>
            </w:r>
            <w:r w:rsidRPr="00EE128F">
              <w:rPr>
                <w:rFonts w:ascii="Times New Roman" w:hAnsi="Times New Roman"/>
              </w:rPr>
              <w:t xml:space="preserve"> </w:t>
            </w:r>
          </w:p>
        </w:tc>
        <w:tc>
          <w:tcPr>
            <w:tcW w:w="4428" w:type="dxa"/>
          </w:tcPr>
          <w:p w14:paraId="55CFAF70" w14:textId="77777777" w:rsidR="005E6CAC" w:rsidRDefault="005E6CAC" w:rsidP="005E6CAC">
            <w:pPr>
              <w:widowControl w:val="0"/>
              <w:tabs>
                <w:tab w:val="left" w:pos="5400"/>
              </w:tabs>
              <w:rPr>
                <w:rFonts w:ascii="Times New Roman" w:hAnsi="Times New Roman"/>
              </w:rPr>
            </w:pPr>
            <w:r w:rsidRPr="00EE128F">
              <w:rPr>
                <w:rFonts w:ascii="Times New Roman" w:hAnsi="Times New Roman"/>
              </w:rPr>
              <w:t>Boyd Tinsley D</w:t>
            </w:r>
            <w:r>
              <w:rPr>
                <w:rFonts w:ascii="Times New Roman" w:hAnsi="Times New Roman"/>
              </w:rPr>
              <w:t>istinguished Professor</w:t>
            </w:r>
          </w:p>
          <w:p w14:paraId="1B8A3A40" w14:textId="77777777" w:rsidR="005E6CAC" w:rsidRDefault="005E6CAC" w:rsidP="005E6CAC">
            <w:pPr>
              <w:widowControl w:val="0"/>
              <w:tabs>
                <w:tab w:val="left" w:pos="5400"/>
              </w:tabs>
              <w:rPr>
                <w:rFonts w:ascii="Times New Roman" w:hAnsi="Times New Roman"/>
              </w:rPr>
            </w:pPr>
            <w:proofErr w:type="gramStart"/>
            <w:r>
              <w:rPr>
                <w:rFonts w:ascii="Times New Roman" w:hAnsi="Times New Roman"/>
              </w:rPr>
              <w:t>of</w:t>
            </w:r>
            <w:proofErr w:type="gramEnd"/>
            <w:r>
              <w:rPr>
                <w:rFonts w:ascii="Times New Roman" w:hAnsi="Times New Roman"/>
              </w:rPr>
              <w:t xml:space="preserve"> Law, </w:t>
            </w:r>
            <w:r w:rsidRPr="00EE128F">
              <w:rPr>
                <w:rFonts w:ascii="Times New Roman" w:hAnsi="Times New Roman"/>
              </w:rPr>
              <w:t>University of North Carolina</w:t>
            </w:r>
          </w:p>
          <w:p w14:paraId="20E96592" w14:textId="77777777" w:rsidR="005E6CAC" w:rsidRDefault="005E6CAC" w:rsidP="005E6CAC">
            <w:pPr>
              <w:widowControl w:val="0"/>
              <w:tabs>
                <w:tab w:val="left" w:pos="5400"/>
              </w:tabs>
              <w:rPr>
                <w:rFonts w:ascii="Times New Roman" w:hAnsi="Times New Roman"/>
              </w:rPr>
            </w:pPr>
          </w:p>
        </w:tc>
      </w:tr>
      <w:tr w:rsidR="005E6CAC" w14:paraId="3F324D7B" w14:textId="77777777" w:rsidTr="005E6CAC">
        <w:tc>
          <w:tcPr>
            <w:tcW w:w="4428" w:type="dxa"/>
          </w:tcPr>
          <w:p w14:paraId="1BBE7C04" w14:textId="77777777" w:rsidR="005E6CAC" w:rsidRPr="00EE128F" w:rsidRDefault="005E6CAC" w:rsidP="005E6CAC">
            <w:pPr>
              <w:widowControl w:val="0"/>
              <w:tabs>
                <w:tab w:val="left" w:pos="5400"/>
              </w:tabs>
              <w:rPr>
                <w:rFonts w:ascii="Times New Roman" w:hAnsi="Times New Roman"/>
              </w:rPr>
            </w:pPr>
            <w:r w:rsidRPr="00EE128F">
              <w:rPr>
                <w:rFonts w:ascii="Times New Roman" w:hAnsi="Times New Roman"/>
                <w:b/>
              </w:rPr>
              <w:t xml:space="preserve">Peter </w:t>
            </w:r>
            <w:proofErr w:type="spellStart"/>
            <w:r w:rsidRPr="00EE128F">
              <w:rPr>
                <w:rFonts w:ascii="Times New Roman" w:hAnsi="Times New Roman"/>
                <w:b/>
              </w:rPr>
              <w:t>Flawn</w:t>
            </w:r>
            <w:proofErr w:type="spellEnd"/>
            <w:r w:rsidRPr="00EE128F">
              <w:rPr>
                <w:rFonts w:ascii="Times New Roman" w:hAnsi="Times New Roman"/>
                <w:b/>
              </w:rPr>
              <w:t>, PhD</w:t>
            </w:r>
            <w:r>
              <w:rPr>
                <w:rFonts w:ascii="Times New Roman" w:hAnsi="Times New Roman"/>
              </w:rPr>
              <w:t xml:space="preserve"> </w:t>
            </w:r>
          </w:p>
          <w:p w14:paraId="75A85328" w14:textId="77777777" w:rsidR="005E6CAC" w:rsidRDefault="005E6CAC" w:rsidP="005E6CAC">
            <w:pPr>
              <w:widowControl w:val="0"/>
              <w:tabs>
                <w:tab w:val="left" w:pos="5400"/>
              </w:tabs>
              <w:rPr>
                <w:rFonts w:ascii="Times New Roman" w:hAnsi="Times New Roman"/>
              </w:rPr>
            </w:pPr>
          </w:p>
        </w:tc>
        <w:tc>
          <w:tcPr>
            <w:tcW w:w="4428" w:type="dxa"/>
          </w:tcPr>
          <w:p w14:paraId="558B1E17" w14:textId="77777777" w:rsidR="005E6CAC" w:rsidRDefault="005E6CAC" w:rsidP="005E6CAC">
            <w:pPr>
              <w:widowControl w:val="0"/>
              <w:tabs>
                <w:tab w:val="left" w:pos="5400"/>
              </w:tabs>
              <w:rPr>
                <w:rFonts w:ascii="Times New Roman" w:hAnsi="Times New Roman"/>
              </w:rPr>
            </w:pPr>
            <w:r>
              <w:rPr>
                <w:rFonts w:ascii="Times New Roman" w:hAnsi="Times New Roman"/>
              </w:rPr>
              <w:t>President Emeritus, University of Texas</w:t>
            </w:r>
          </w:p>
          <w:p w14:paraId="550E3C3C" w14:textId="77777777" w:rsidR="005E6CAC" w:rsidRDefault="005E6CAC" w:rsidP="005E6CAC">
            <w:pPr>
              <w:widowControl w:val="0"/>
              <w:tabs>
                <w:tab w:val="left" w:pos="5400"/>
              </w:tabs>
              <w:rPr>
                <w:rFonts w:ascii="Times New Roman" w:hAnsi="Times New Roman"/>
              </w:rPr>
            </w:pPr>
            <w:proofErr w:type="gramStart"/>
            <w:r w:rsidRPr="00EE128F">
              <w:rPr>
                <w:rFonts w:ascii="Times New Roman" w:hAnsi="Times New Roman"/>
              </w:rPr>
              <w:t>at</w:t>
            </w:r>
            <w:proofErr w:type="gramEnd"/>
            <w:r w:rsidRPr="00EE128F">
              <w:rPr>
                <w:rFonts w:ascii="Times New Roman" w:hAnsi="Times New Roman"/>
              </w:rPr>
              <w:t xml:space="preserve"> Austin</w:t>
            </w:r>
          </w:p>
          <w:p w14:paraId="1E29A882" w14:textId="77777777" w:rsidR="005E6CAC" w:rsidRDefault="005E6CAC" w:rsidP="005E6CAC">
            <w:pPr>
              <w:widowControl w:val="0"/>
              <w:tabs>
                <w:tab w:val="left" w:pos="5400"/>
              </w:tabs>
              <w:rPr>
                <w:rFonts w:ascii="Times New Roman" w:hAnsi="Times New Roman"/>
              </w:rPr>
            </w:pPr>
          </w:p>
        </w:tc>
      </w:tr>
      <w:tr w:rsidR="005E6CAC" w14:paraId="1ACC3D35" w14:textId="77777777" w:rsidTr="005E6CAC">
        <w:tc>
          <w:tcPr>
            <w:tcW w:w="4428" w:type="dxa"/>
          </w:tcPr>
          <w:p w14:paraId="07D341C0" w14:textId="77777777" w:rsidR="005E6CAC" w:rsidRDefault="005E6CAC" w:rsidP="005E6CAC">
            <w:pPr>
              <w:widowControl w:val="0"/>
              <w:tabs>
                <w:tab w:val="left" w:pos="5400"/>
              </w:tabs>
              <w:rPr>
                <w:rFonts w:ascii="Times New Roman" w:hAnsi="Times New Roman"/>
              </w:rPr>
            </w:pPr>
            <w:r w:rsidRPr="00EE128F">
              <w:rPr>
                <w:rFonts w:ascii="Times New Roman" w:hAnsi="Times New Roman"/>
                <w:b/>
              </w:rPr>
              <w:t xml:space="preserve">Jeff </w:t>
            </w:r>
            <w:proofErr w:type="spellStart"/>
            <w:r w:rsidRPr="00EE128F">
              <w:rPr>
                <w:rFonts w:ascii="Times New Roman" w:hAnsi="Times New Roman"/>
                <w:b/>
              </w:rPr>
              <w:t>Sandefer</w:t>
            </w:r>
            <w:proofErr w:type="spellEnd"/>
            <w:r w:rsidRPr="00EE128F">
              <w:rPr>
                <w:rFonts w:ascii="Times New Roman" w:hAnsi="Times New Roman"/>
              </w:rPr>
              <w:t xml:space="preserve"> </w:t>
            </w:r>
          </w:p>
        </w:tc>
        <w:tc>
          <w:tcPr>
            <w:tcW w:w="4428" w:type="dxa"/>
          </w:tcPr>
          <w:p w14:paraId="4E8E22F7" w14:textId="77777777" w:rsidR="005E6CAC" w:rsidRDefault="005E6CAC" w:rsidP="005E6CAC">
            <w:pPr>
              <w:widowControl w:val="0"/>
              <w:tabs>
                <w:tab w:val="left" w:pos="5400"/>
              </w:tabs>
              <w:rPr>
                <w:rFonts w:ascii="Times New Roman" w:hAnsi="Times New Roman"/>
              </w:rPr>
            </w:pPr>
            <w:r>
              <w:rPr>
                <w:rFonts w:ascii="Times New Roman" w:hAnsi="Times New Roman"/>
              </w:rPr>
              <w:t>Businessman/</w:t>
            </w:r>
            <w:r w:rsidRPr="00EE128F">
              <w:rPr>
                <w:rFonts w:ascii="Times New Roman" w:hAnsi="Times New Roman"/>
              </w:rPr>
              <w:t xml:space="preserve">teacher/author </w:t>
            </w:r>
            <w:r>
              <w:rPr>
                <w:rFonts w:ascii="Times New Roman" w:hAnsi="Times New Roman"/>
              </w:rPr>
              <w:br/>
            </w:r>
            <w:r w:rsidRPr="00EE128F">
              <w:rPr>
                <w:rFonts w:ascii="Times New Roman" w:hAnsi="Times New Roman"/>
              </w:rPr>
              <w:t xml:space="preserve">“Seven Breakthrough Solutions </w:t>
            </w:r>
            <w:r>
              <w:rPr>
                <w:rFonts w:ascii="Times New Roman" w:hAnsi="Times New Roman"/>
              </w:rPr>
              <w:t>for</w:t>
            </w:r>
          </w:p>
          <w:p w14:paraId="3DE02AC2" w14:textId="77777777" w:rsidR="005E6CAC" w:rsidRDefault="005E6CAC" w:rsidP="005E6CAC">
            <w:pPr>
              <w:widowControl w:val="0"/>
              <w:tabs>
                <w:tab w:val="left" w:pos="5400"/>
              </w:tabs>
              <w:rPr>
                <w:rFonts w:ascii="Times New Roman" w:hAnsi="Times New Roman"/>
              </w:rPr>
            </w:pPr>
            <w:r w:rsidRPr="00EE128F">
              <w:rPr>
                <w:rFonts w:ascii="Times New Roman" w:hAnsi="Times New Roman"/>
              </w:rPr>
              <w:t>Higher Education”</w:t>
            </w:r>
          </w:p>
          <w:p w14:paraId="5BD523D3" w14:textId="77777777" w:rsidR="005E6CAC" w:rsidRDefault="005E6CAC" w:rsidP="005E6CAC">
            <w:pPr>
              <w:widowControl w:val="0"/>
              <w:tabs>
                <w:tab w:val="left" w:pos="5400"/>
              </w:tabs>
              <w:rPr>
                <w:rFonts w:ascii="Times New Roman" w:hAnsi="Times New Roman"/>
              </w:rPr>
            </w:pPr>
          </w:p>
        </w:tc>
      </w:tr>
      <w:tr w:rsidR="00E5687C" w14:paraId="05C95ED5" w14:textId="77777777" w:rsidTr="005E6CAC">
        <w:tc>
          <w:tcPr>
            <w:tcW w:w="4428" w:type="dxa"/>
          </w:tcPr>
          <w:p w14:paraId="24387CA5" w14:textId="32FA47D2" w:rsidR="00E5687C" w:rsidRDefault="00E5687C" w:rsidP="005E6CAC">
            <w:pPr>
              <w:widowControl w:val="0"/>
              <w:tabs>
                <w:tab w:val="left" w:pos="5400"/>
              </w:tabs>
              <w:rPr>
                <w:rFonts w:ascii="Times New Roman" w:hAnsi="Times New Roman"/>
                <w:b/>
              </w:rPr>
            </w:pPr>
            <w:r w:rsidRPr="00E5687C">
              <w:rPr>
                <w:rFonts w:ascii="Times New Roman" w:hAnsi="Times New Roman"/>
                <w:b/>
              </w:rPr>
              <w:t xml:space="preserve">Siva </w:t>
            </w:r>
            <w:proofErr w:type="spellStart"/>
            <w:r w:rsidRPr="00E5687C">
              <w:rPr>
                <w:rFonts w:ascii="Times New Roman" w:hAnsi="Times New Roman"/>
                <w:b/>
              </w:rPr>
              <w:t>Vaidhyanathan</w:t>
            </w:r>
            <w:proofErr w:type="spellEnd"/>
            <w:r>
              <w:rPr>
                <w:rFonts w:ascii="Times New Roman" w:hAnsi="Times New Roman"/>
                <w:b/>
              </w:rPr>
              <w:t>, PhD</w:t>
            </w:r>
          </w:p>
          <w:p w14:paraId="51C3F8D4" w14:textId="73B93BCF" w:rsidR="00E5687C" w:rsidRPr="00EE128F" w:rsidRDefault="00E5687C" w:rsidP="005E6CAC">
            <w:pPr>
              <w:widowControl w:val="0"/>
              <w:tabs>
                <w:tab w:val="left" w:pos="5400"/>
              </w:tabs>
              <w:rPr>
                <w:rFonts w:ascii="Times New Roman" w:hAnsi="Times New Roman"/>
                <w:b/>
              </w:rPr>
            </w:pPr>
          </w:p>
        </w:tc>
        <w:tc>
          <w:tcPr>
            <w:tcW w:w="4428" w:type="dxa"/>
          </w:tcPr>
          <w:p w14:paraId="2E09A295" w14:textId="4CBDEA33" w:rsidR="00E5687C" w:rsidRDefault="00E5687C" w:rsidP="005E6CAC">
            <w:pPr>
              <w:widowControl w:val="0"/>
              <w:tabs>
                <w:tab w:val="left" w:pos="5400"/>
              </w:tabs>
              <w:rPr>
                <w:rFonts w:ascii="Times New Roman" w:hAnsi="Times New Roman"/>
              </w:rPr>
            </w:pPr>
            <w:r>
              <w:rPr>
                <w:rFonts w:ascii="Times New Roman" w:hAnsi="Times New Roman"/>
              </w:rPr>
              <w:t>Robertson Professor,</w:t>
            </w:r>
            <w:r w:rsidRPr="00E5687C">
              <w:rPr>
                <w:rFonts w:ascii="Times New Roman" w:hAnsi="Times New Roman"/>
              </w:rPr>
              <w:t xml:space="preserve"> University of Virginia</w:t>
            </w:r>
          </w:p>
          <w:p w14:paraId="662DCAC9" w14:textId="442DD9CF" w:rsidR="00E5687C" w:rsidRDefault="00E5687C" w:rsidP="005E6CAC">
            <w:pPr>
              <w:widowControl w:val="0"/>
              <w:tabs>
                <w:tab w:val="left" w:pos="5400"/>
              </w:tabs>
              <w:rPr>
                <w:rFonts w:ascii="Times New Roman" w:hAnsi="Times New Roman"/>
              </w:rPr>
            </w:pPr>
          </w:p>
        </w:tc>
      </w:tr>
      <w:tr w:rsidR="005E6CAC" w14:paraId="26024889" w14:textId="77777777" w:rsidTr="005E6CAC">
        <w:tc>
          <w:tcPr>
            <w:tcW w:w="4428" w:type="dxa"/>
          </w:tcPr>
          <w:p w14:paraId="2854CEC8" w14:textId="77777777" w:rsidR="005E6CAC" w:rsidRDefault="005E6CAC" w:rsidP="005E6CAC">
            <w:pPr>
              <w:widowControl w:val="0"/>
              <w:tabs>
                <w:tab w:val="left" w:pos="5400"/>
              </w:tabs>
              <w:rPr>
                <w:rFonts w:ascii="Times New Roman" w:hAnsi="Times New Roman"/>
              </w:rPr>
            </w:pPr>
            <w:r w:rsidRPr="00EE128F">
              <w:rPr>
                <w:rFonts w:ascii="Times New Roman" w:hAnsi="Times New Roman"/>
                <w:b/>
              </w:rPr>
              <w:t>Larry Faulkner, PhD</w:t>
            </w:r>
            <w:r>
              <w:rPr>
                <w:rFonts w:ascii="Times New Roman" w:hAnsi="Times New Roman"/>
              </w:rPr>
              <w:t xml:space="preserve"> </w:t>
            </w:r>
          </w:p>
        </w:tc>
        <w:tc>
          <w:tcPr>
            <w:tcW w:w="4428" w:type="dxa"/>
          </w:tcPr>
          <w:p w14:paraId="588D8ECB" w14:textId="77777777" w:rsidR="005E6CAC" w:rsidRDefault="005E6CAC" w:rsidP="005E6CAC">
            <w:pPr>
              <w:widowControl w:val="0"/>
              <w:tabs>
                <w:tab w:val="left" w:pos="5400"/>
              </w:tabs>
              <w:rPr>
                <w:rFonts w:ascii="Times New Roman" w:hAnsi="Times New Roman"/>
              </w:rPr>
            </w:pPr>
            <w:r>
              <w:rPr>
                <w:rFonts w:ascii="Times New Roman" w:hAnsi="Times New Roman"/>
              </w:rPr>
              <w:t>President Emeritus, University of Texas</w:t>
            </w:r>
          </w:p>
          <w:p w14:paraId="49ABEE2B" w14:textId="77777777" w:rsidR="005E6CAC" w:rsidRDefault="005E6CAC" w:rsidP="005E6CAC">
            <w:pPr>
              <w:widowControl w:val="0"/>
              <w:tabs>
                <w:tab w:val="left" w:pos="5400"/>
              </w:tabs>
              <w:rPr>
                <w:rFonts w:ascii="Times New Roman" w:hAnsi="Times New Roman"/>
              </w:rPr>
            </w:pPr>
            <w:proofErr w:type="gramStart"/>
            <w:r w:rsidRPr="00EE128F">
              <w:rPr>
                <w:rFonts w:ascii="Times New Roman" w:hAnsi="Times New Roman"/>
              </w:rPr>
              <w:t>at</w:t>
            </w:r>
            <w:proofErr w:type="gramEnd"/>
            <w:r w:rsidRPr="00EE128F">
              <w:rPr>
                <w:rFonts w:ascii="Times New Roman" w:hAnsi="Times New Roman"/>
              </w:rPr>
              <w:t xml:space="preserve"> Austin</w:t>
            </w:r>
          </w:p>
          <w:p w14:paraId="63DCBB17" w14:textId="77777777" w:rsidR="005E6CAC" w:rsidRDefault="005E6CAC" w:rsidP="005E6CAC">
            <w:pPr>
              <w:widowControl w:val="0"/>
              <w:tabs>
                <w:tab w:val="left" w:pos="5400"/>
              </w:tabs>
              <w:rPr>
                <w:rFonts w:ascii="Times New Roman" w:hAnsi="Times New Roman"/>
              </w:rPr>
            </w:pPr>
          </w:p>
        </w:tc>
      </w:tr>
      <w:tr w:rsidR="005E6CAC" w14:paraId="590D8033" w14:textId="77777777" w:rsidTr="005E6CAC">
        <w:tc>
          <w:tcPr>
            <w:tcW w:w="4428" w:type="dxa"/>
          </w:tcPr>
          <w:p w14:paraId="40A567D1" w14:textId="77777777" w:rsidR="005E6CAC" w:rsidRDefault="005E6CAC" w:rsidP="005E6CAC">
            <w:pPr>
              <w:widowControl w:val="0"/>
              <w:tabs>
                <w:tab w:val="left" w:pos="5400"/>
              </w:tabs>
              <w:rPr>
                <w:rFonts w:ascii="Times New Roman" w:hAnsi="Times New Roman"/>
              </w:rPr>
            </w:pPr>
            <w:r w:rsidRPr="00EE128F">
              <w:rPr>
                <w:rFonts w:ascii="Times New Roman" w:hAnsi="Times New Roman"/>
                <w:b/>
              </w:rPr>
              <w:t>Ray Bowen, PhD</w:t>
            </w:r>
          </w:p>
        </w:tc>
        <w:tc>
          <w:tcPr>
            <w:tcW w:w="4428" w:type="dxa"/>
          </w:tcPr>
          <w:p w14:paraId="248C91AC" w14:textId="77777777" w:rsidR="005E6CAC" w:rsidRDefault="005E6CAC" w:rsidP="005E6CAC">
            <w:pPr>
              <w:widowControl w:val="0"/>
              <w:tabs>
                <w:tab w:val="left" w:pos="5400"/>
              </w:tabs>
              <w:rPr>
                <w:rFonts w:ascii="Times New Roman" w:hAnsi="Times New Roman"/>
              </w:rPr>
            </w:pPr>
            <w:r>
              <w:rPr>
                <w:rFonts w:ascii="Times New Roman" w:hAnsi="Times New Roman"/>
              </w:rPr>
              <w:t xml:space="preserve">President Emeritus, </w:t>
            </w:r>
            <w:r w:rsidRPr="00EE128F">
              <w:rPr>
                <w:rFonts w:ascii="Times New Roman" w:hAnsi="Times New Roman"/>
              </w:rPr>
              <w:t>Texas A&amp;M University</w:t>
            </w:r>
          </w:p>
          <w:p w14:paraId="3FBD37AB" w14:textId="77777777" w:rsidR="005E6CAC" w:rsidRDefault="005E6CAC" w:rsidP="005E6CAC">
            <w:pPr>
              <w:widowControl w:val="0"/>
              <w:tabs>
                <w:tab w:val="left" w:pos="5400"/>
              </w:tabs>
              <w:rPr>
                <w:rFonts w:ascii="Times New Roman" w:hAnsi="Times New Roman"/>
              </w:rPr>
            </w:pPr>
          </w:p>
        </w:tc>
      </w:tr>
      <w:tr w:rsidR="005E6CAC" w14:paraId="4A60D6C1" w14:textId="77777777" w:rsidTr="005E6CAC">
        <w:tc>
          <w:tcPr>
            <w:tcW w:w="4428" w:type="dxa"/>
          </w:tcPr>
          <w:p w14:paraId="75FBFFA3" w14:textId="77777777" w:rsidR="005E6CAC" w:rsidRDefault="005E6CAC" w:rsidP="005E6CAC">
            <w:pPr>
              <w:widowControl w:val="0"/>
              <w:tabs>
                <w:tab w:val="left" w:pos="5400"/>
              </w:tabs>
              <w:rPr>
                <w:rFonts w:ascii="Times New Roman" w:hAnsi="Times New Roman"/>
              </w:rPr>
            </w:pPr>
            <w:r w:rsidRPr="00EE128F">
              <w:rPr>
                <w:rFonts w:ascii="Times New Roman" w:hAnsi="Times New Roman"/>
                <w:b/>
              </w:rPr>
              <w:t xml:space="preserve">Jamie </w:t>
            </w:r>
            <w:proofErr w:type="spellStart"/>
            <w:r w:rsidRPr="00EE128F">
              <w:rPr>
                <w:rFonts w:ascii="Times New Roman" w:hAnsi="Times New Roman"/>
                <w:b/>
              </w:rPr>
              <w:t>Grunlan</w:t>
            </w:r>
            <w:proofErr w:type="spellEnd"/>
            <w:r w:rsidRPr="00EE128F">
              <w:rPr>
                <w:rFonts w:ascii="Times New Roman" w:hAnsi="Times New Roman"/>
                <w:b/>
              </w:rPr>
              <w:t>, PhD</w:t>
            </w:r>
            <w:r w:rsidRPr="00EE128F">
              <w:rPr>
                <w:rFonts w:ascii="Times New Roman" w:hAnsi="Times New Roman"/>
              </w:rPr>
              <w:t xml:space="preserve"> </w:t>
            </w:r>
          </w:p>
        </w:tc>
        <w:tc>
          <w:tcPr>
            <w:tcW w:w="4428" w:type="dxa"/>
          </w:tcPr>
          <w:p w14:paraId="5F8B0B9F" w14:textId="77777777" w:rsidR="005E6CAC" w:rsidRDefault="005E6CAC" w:rsidP="005E6CAC">
            <w:pPr>
              <w:widowControl w:val="0"/>
              <w:tabs>
                <w:tab w:val="left" w:pos="5400"/>
              </w:tabs>
              <w:rPr>
                <w:rFonts w:ascii="Times New Roman" w:hAnsi="Times New Roman"/>
              </w:rPr>
            </w:pPr>
            <w:r w:rsidRPr="00EE128F">
              <w:rPr>
                <w:rFonts w:ascii="Times New Roman" w:hAnsi="Times New Roman"/>
              </w:rPr>
              <w:t>Linda &amp; Ralph Schmidt ’68 Prof</w:t>
            </w:r>
            <w:r>
              <w:rPr>
                <w:rFonts w:ascii="Times New Roman" w:hAnsi="Times New Roman"/>
              </w:rPr>
              <w:t xml:space="preserve">essor, Mechanical Engineering, </w:t>
            </w:r>
            <w:r w:rsidRPr="00EE128F">
              <w:rPr>
                <w:rFonts w:ascii="Times New Roman" w:hAnsi="Times New Roman"/>
              </w:rPr>
              <w:t>Texas A&amp;M University</w:t>
            </w:r>
          </w:p>
          <w:p w14:paraId="7449B2E4" w14:textId="77777777" w:rsidR="005E6CAC" w:rsidRDefault="005E6CAC" w:rsidP="005E6CAC">
            <w:pPr>
              <w:widowControl w:val="0"/>
              <w:tabs>
                <w:tab w:val="left" w:pos="5400"/>
              </w:tabs>
              <w:rPr>
                <w:rFonts w:ascii="Times New Roman" w:hAnsi="Times New Roman"/>
              </w:rPr>
            </w:pPr>
          </w:p>
        </w:tc>
      </w:tr>
      <w:tr w:rsidR="005E6CAC" w14:paraId="53247A82" w14:textId="77777777" w:rsidTr="005E6CAC">
        <w:tc>
          <w:tcPr>
            <w:tcW w:w="4428" w:type="dxa"/>
          </w:tcPr>
          <w:p w14:paraId="001B82C2" w14:textId="77777777" w:rsidR="005E6CAC" w:rsidRDefault="005E6CAC" w:rsidP="005E6CAC">
            <w:pPr>
              <w:widowControl w:val="0"/>
              <w:tabs>
                <w:tab w:val="left" w:pos="5400"/>
              </w:tabs>
              <w:rPr>
                <w:rFonts w:ascii="Times New Roman" w:hAnsi="Times New Roman"/>
              </w:rPr>
            </w:pPr>
            <w:r w:rsidRPr="00EE128F">
              <w:rPr>
                <w:rFonts w:ascii="Times New Roman" w:hAnsi="Times New Roman"/>
                <w:b/>
              </w:rPr>
              <w:t>Robert May, PhD</w:t>
            </w:r>
            <w:r w:rsidRPr="00EE128F">
              <w:rPr>
                <w:rFonts w:ascii="Times New Roman" w:hAnsi="Times New Roman"/>
              </w:rPr>
              <w:t xml:space="preserve"> </w:t>
            </w:r>
          </w:p>
        </w:tc>
        <w:tc>
          <w:tcPr>
            <w:tcW w:w="4428" w:type="dxa"/>
          </w:tcPr>
          <w:p w14:paraId="3A73FB62" w14:textId="77777777" w:rsidR="005E6CAC" w:rsidRDefault="005E6CAC" w:rsidP="005E6CAC">
            <w:pPr>
              <w:widowControl w:val="0"/>
              <w:tabs>
                <w:tab w:val="left" w:pos="5400"/>
              </w:tabs>
              <w:rPr>
                <w:rFonts w:ascii="Times New Roman" w:hAnsi="Times New Roman"/>
              </w:rPr>
            </w:pPr>
            <w:r w:rsidRPr="00EE128F">
              <w:rPr>
                <w:rFonts w:ascii="Times New Roman" w:hAnsi="Times New Roman"/>
              </w:rPr>
              <w:t>Former Dea</w:t>
            </w:r>
            <w:r>
              <w:rPr>
                <w:rFonts w:ascii="Times New Roman" w:hAnsi="Times New Roman"/>
              </w:rPr>
              <w:t xml:space="preserve">n, McCombs School of Business, </w:t>
            </w:r>
            <w:r w:rsidRPr="00EE128F">
              <w:rPr>
                <w:rFonts w:ascii="Times New Roman" w:hAnsi="Times New Roman"/>
              </w:rPr>
              <w:t>University of Texas at Austin</w:t>
            </w:r>
          </w:p>
          <w:p w14:paraId="0E7FAD35" w14:textId="77777777" w:rsidR="005E6CAC" w:rsidRDefault="005E6CAC" w:rsidP="005E6CAC">
            <w:pPr>
              <w:widowControl w:val="0"/>
              <w:tabs>
                <w:tab w:val="left" w:pos="5400"/>
              </w:tabs>
              <w:rPr>
                <w:rFonts w:ascii="Times New Roman" w:hAnsi="Times New Roman"/>
              </w:rPr>
            </w:pPr>
          </w:p>
        </w:tc>
      </w:tr>
      <w:tr w:rsidR="005E6CAC" w14:paraId="2F910493" w14:textId="77777777" w:rsidTr="005E6CAC">
        <w:tc>
          <w:tcPr>
            <w:tcW w:w="4428" w:type="dxa"/>
          </w:tcPr>
          <w:p w14:paraId="397CA62B" w14:textId="77777777" w:rsidR="005E6CAC" w:rsidRDefault="005E6CAC" w:rsidP="005E6CAC">
            <w:pPr>
              <w:widowControl w:val="0"/>
              <w:tabs>
                <w:tab w:val="left" w:pos="5400"/>
              </w:tabs>
              <w:rPr>
                <w:rFonts w:ascii="Times New Roman" w:hAnsi="Times New Roman"/>
              </w:rPr>
            </w:pPr>
            <w:r w:rsidRPr="00EE128F">
              <w:rPr>
                <w:rFonts w:ascii="Times New Roman" w:hAnsi="Times New Roman"/>
                <w:b/>
              </w:rPr>
              <w:t>Reeve Hamilton</w:t>
            </w:r>
            <w:r>
              <w:rPr>
                <w:rFonts w:ascii="Times New Roman" w:hAnsi="Times New Roman"/>
              </w:rPr>
              <w:t xml:space="preserve"> </w:t>
            </w:r>
          </w:p>
        </w:tc>
        <w:tc>
          <w:tcPr>
            <w:tcW w:w="4428" w:type="dxa"/>
          </w:tcPr>
          <w:p w14:paraId="7DFF8A65" w14:textId="77777777" w:rsidR="005E6CAC" w:rsidRDefault="005E6CAC" w:rsidP="005E6CAC">
            <w:pPr>
              <w:widowControl w:val="0"/>
              <w:tabs>
                <w:tab w:val="left" w:pos="5400"/>
              </w:tabs>
              <w:rPr>
                <w:rFonts w:ascii="Times New Roman" w:hAnsi="Times New Roman"/>
              </w:rPr>
            </w:pPr>
            <w:r>
              <w:rPr>
                <w:rFonts w:ascii="Times New Roman" w:hAnsi="Times New Roman"/>
              </w:rPr>
              <w:t xml:space="preserve">Reporter, </w:t>
            </w:r>
            <w:r w:rsidRPr="00EE128F">
              <w:rPr>
                <w:rFonts w:ascii="Times New Roman" w:hAnsi="Times New Roman"/>
              </w:rPr>
              <w:t>The Texas Tribune</w:t>
            </w:r>
          </w:p>
          <w:p w14:paraId="4F6D4F88" w14:textId="77777777" w:rsidR="005E6CAC" w:rsidRDefault="005E6CAC" w:rsidP="005E6CAC">
            <w:pPr>
              <w:widowControl w:val="0"/>
              <w:tabs>
                <w:tab w:val="left" w:pos="5400"/>
              </w:tabs>
              <w:rPr>
                <w:rFonts w:ascii="Times New Roman" w:hAnsi="Times New Roman"/>
              </w:rPr>
            </w:pPr>
          </w:p>
        </w:tc>
      </w:tr>
      <w:tr w:rsidR="005E6CAC" w14:paraId="4C1CDD17" w14:textId="77777777" w:rsidTr="005E6CAC">
        <w:tc>
          <w:tcPr>
            <w:tcW w:w="4428" w:type="dxa"/>
          </w:tcPr>
          <w:p w14:paraId="69695204" w14:textId="77777777" w:rsidR="005E6CAC" w:rsidRDefault="005E6CAC" w:rsidP="005E6CAC">
            <w:pPr>
              <w:widowControl w:val="0"/>
              <w:tabs>
                <w:tab w:val="left" w:pos="5400"/>
              </w:tabs>
              <w:rPr>
                <w:rFonts w:ascii="Times New Roman" w:hAnsi="Times New Roman"/>
              </w:rPr>
            </w:pPr>
            <w:r w:rsidRPr="00EE128F">
              <w:rPr>
                <w:rFonts w:ascii="Times New Roman" w:hAnsi="Times New Roman"/>
                <w:b/>
              </w:rPr>
              <w:t>Bill Powers</w:t>
            </w:r>
            <w:r>
              <w:rPr>
                <w:rFonts w:ascii="Times New Roman" w:hAnsi="Times New Roman"/>
              </w:rPr>
              <w:t xml:space="preserve"> </w:t>
            </w:r>
          </w:p>
        </w:tc>
        <w:tc>
          <w:tcPr>
            <w:tcW w:w="4428" w:type="dxa"/>
          </w:tcPr>
          <w:p w14:paraId="087C62C3" w14:textId="77777777" w:rsidR="005E6CAC" w:rsidRDefault="005E6CAC" w:rsidP="005E6CAC">
            <w:pPr>
              <w:widowControl w:val="0"/>
              <w:tabs>
                <w:tab w:val="left" w:pos="5400"/>
              </w:tabs>
              <w:rPr>
                <w:rFonts w:ascii="Times New Roman" w:hAnsi="Times New Roman"/>
              </w:rPr>
            </w:pPr>
            <w:r>
              <w:rPr>
                <w:rFonts w:ascii="Times New Roman" w:hAnsi="Times New Roman"/>
              </w:rPr>
              <w:t xml:space="preserve">28th President, </w:t>
            </w:r>
            <w:r w:rsidRPr="00EE128F">
              <w:rPr>
                <w:rFonts w:ascii="Times New Roman" w:hAnsi="Times New Roman"/>
              </w:rPr>
              <w:t>University of Texas</w:t>
            </w:r>
          </w:p>
          <w:p w14:paraId="26E57742" w14:textId="77777777" w:rsidR="005E6CAC" w:rsidRDefault="005E6CAC" w:rsidP="005E6CAC">
            <w:pPr>
              <w:widowControl w:val="0"/>
              <w:tabs>
                <w:tab w:val="left" w:pos="5400"/>
              </w:tabs>
              <w:rPr>
                <w:rFonts w:ascii="Times New Roman" w:hAnsi="Times New Roman"/>
              </w:rPr>
            </w:pPr>
          </w:p>
        </w:tc>
      </w:tr>
      <w:tr w:rsidR="005E6CAC" w14:paraId="2629171D" w14:textId="77777777" w:rsidTr="005E6CAC">
        <w:tc>
          <w:tcPr>
            <w:tcW w:w="4428" w:type="dxa"/>
          </w:tcPr>
          <w:p w14:paraId="0A5AAB74" w14:textId="77777777" w:rsidR="005E6CAC" w:rsidRPr="00EE128F" w:rsidRDefault="005E6CAC" w:rsidP="005E6CAC">
            <w:pPr>
              <w:widowControl w:val="0"/>
              <w:tabs>
                <w:tab w:val="left" w:pos="5400"/>
              </w:tabs>
              <w:rPr>
                <w:rFonts w:ascii="Times New Roman" w:hAnsi="Times New Roman"/>
              </w:rPr>
            </w:pPr>
            <w:r w:rsidRPr="00EE128F">
              <w:rPr>
                <w:rFonts w:ascii="Times New Roman" w:hAnsi="Times New Roman"/>
                <w:b/>
              </w:rPr>
              <w:t>Hunter Rawlings, PhD</w:t>
            </w:r>
            <w:r w:rsidRPr="00EE128F">
              <w:rPr>
                <w:rFonts w:ascii="Times New Roman" w:hAnsi="Times New Roman"/>
              </w:rPr>
              <w:t xml:space="preserve"> </w:t>
            </w:r>
          </w:p>
          <w:p w14:paraId="53702A6D" w14:textId="77777777" w:rsidR="005E6CAC" w:rsidRDefault="005E6CAC" w:rsidP="005E6CAC">
            <w:pPr>
              <w:widowControl w:val="0"/>
              <w:tabs>
                <w:tab w:val="left" w:pos="5400"/>
              </w:tabs>
              <w:rPr>
                <w:rFonts w:ascii="Times New Roman" w:hAnsi="Times New Roman"/>
              </w:rPr>
            </w:pPr>
          </w:p>
        </w:tc>
        <w:tc>
          <w:tcPr>
            <w:tcW w:w="4428" w:type="dxa"/>
          </w:tcPr>
          <w:p w14:paraId="111874A9" w14:textId="77777777" w:rsidR="005E6CAC" w:rsidRDefault="005E6CAC" w:rsidP="005E6CAC">
            <w:pPr>
              <w:widowControl w:val="0"/>
              <w:tabs>
                <w:tab w:val="left" w:pos="5400"/>
              </w:tabs>
              <w:rPr>
                <w:rFonts w:ascii="Times New Roman" w:hAnsi="Times New Roman"/>
              </w:rPr>
            </w:pPr>
            <w:r w:rsidRPr="00EE128F">
              <w:rPr>
                <w:rFonts w:ascii="Times New Roman" w:hAnsi="Times New Roman"/>
              </w:rPr>
              <w:t>President, American Association of Universities</w:t>
            </w:r>
          </w:p>
          <w:p w14:paraId="724041CC" w14:textId="77777777" w:rsidR="005E6CAC" w:rsidRDefault="005E6CAC" w:rsidP="005E6CAC">
            <w:pPr>
              <w:widowControl w:val="0"/>
              <w:tabs>
                <w:tab w:val="left" w:pos="5400"/>
              </w:tabs>
              <w:rPr>
                <w:rFonts w:ascii="Times New Roman" w:hAnsi="Times New Roman"/>
              </w:rPr>
            </w:pPr>
          </w:p>
        </w:tc>
      </w:tr>
      <w:tr w:rsidR="005E6CAC" w14:paraId="0F0D62E7" w14:textId="77777777" w:rsidTr="005E6CAC">
        <w:tc>
          <w:tcPr>
            <w:tcW w:w="4428" w:type="dxa"/>
          </w:tcPr>
          <w:p w14:paraId="11686B82" w14:textId="77777777" w:rsidR="005E6CAC" w:rsidRDefault="005E6CAC" w:rsidP="005E6CAC">
            <w:pPr>
              <w:widowControl w:val="0"/>
              <w:tabs>
                <w:tab w:val="left" w:pos="5400"/>
              </w:tabs>
              <w:rPr>
                <w:rFonts w:ascii="Times New Roman" w:hAnsi="Times New Roman"/>
              </w:rPr>
            </w:pPr>
            <w:r w:rsidRPr="00EE128F">
              <w:rPr>
                <w:rFonts w:ascii="Times New Roman" w:hAnsi="Times New Roman"/>
                <w:b/>
              </w:rPr>
              <w:t>Rusty Hardin</w:t>
            </w:r>
            <w:r w:rsidRPr="00EE128F">
              <w:rPr>
                <w:rFonts w:ascii="Times New Roman" w:hAnsi="Times New Roman"/>
              </w:rPr>
              <w:t xml:space="preserve"> </w:t>
            </w:r>
          </w:p>
        </w:tc>
        <w:tc>
          <w:tcPr>
            <w:tcW w:w="4428" w:type="dxa"/>
          </w:tcPr>
          <w:p w14:paraId="6DF12800" w14:textId="77777777" w:rsidR="005E6CAC" w:rsidRDefault="005E6CAC" w:rsidP="005E6CAC">
            <w:pPr>
              <w:widowControl w:val="0"/>
              <w:tabs>
                <w:tab w:val="left" w:pos="5400"/>
              </w:tabs>
              <w:rPr>
                <w:rFonts w:ascii="Times New Roman" w:hAnsi="Times New Roman"/>
              </w:rPr>
            </w:pPr>
            <w:r w:rsidRPr="00EE128F">
              <w:rPr>
                <w:rFonts w:ascii="Times New Roman" w:hAnsi="Times New Roman"/>
              </w:rPr>
              <w:t>Special Counsel, House Transparency in State Agency Operations (Texas)</w:t>
            </w:r>
          </w:p>
          <w:p w14:paraId="579876AB" w14:textId="77777777" w:rsidR="005E6CAC" w:rsidRDefault="005E6CAC" w:rsidP="005E6CAC">
            <w:pPr>
              <w:widowControl w:val="0"/>
              <w:tabs>
                <w:tab w:val="left" w:pos="5400"/>
              </w:tabs>
              <w:rPr>
                <w:rFonts w:ascii="Times New Roman" w:hAnsi="Times New Roman"/>
              </w:rPr>
            </w:pPr>
          </w:p>
        </w:tc>
      </w:tr>
      <w:tr w:rsidR="005E6CAC" w14:paraId="1A17EC69" w14:textId="77777777" w:rsidTr="005E6CAC">
        <w:tc>
          <w:tcPr>
            <w:tcW w:w="4428" w:type="dxa"/>
          </w:tcPr>
          <w:p w14:paraId="0F97F729" w14:textId="77777777" w:rsidR="005E6CAC" w:rsidRDefault="005E6CAC" w:rsidP="005E6CAC">
            <w:pPr>
              <w:widowControl w:val="0"/>
              <w:tabs>
                <w:tab w:val="left" w:pos="5400"/>
              </w:tabs>
              <w:rPr>
                <w:rFonts w:ascii="Times New Roman" w:hAnsi="Times New Roman"/>
              </w:rPr>
            </w:pPr>
            <w:r w:rsidRPr="00EE128F">
              <w:rPr>
                <w:rFonts w:ascii="Times New Roman" w:hAnsi="Times New Roman"/>
                <w:b/>
              </w:rPr>
              <w:t>Wallace Hall</w:t>
            </w:r>
            <w:r w:rsidRPr="00EE128F">
              <w:rPr>
                <w:rFonts w:ascii="Times New Roman" w:hAnsi="Times New Roman"/>
              </w:rPr>
              <w:t xml:space="preserve"> </w:t>
            </w:r>
          </w:p>
        </w:tc>
        <w:tc>
          <w:tcPr>
            <w:tcW w:w="4428" w:type="dxa"/>
          </w:tcPr>
          <w:p w14:paraId="776FE101" w14:textId="20481510" w:rsidR="005E6CAC" w:rsidRDefault="00E5687C" w:rsidP="005E6CAC">
            <w:pPr>
              <w:widowControl w:val="0"/>
              <w:tabs>
                <w:tab w:val="left" w:pos="5400"/>
              </w:tabs>
              <w:rPr>
                <w:rFonts w:ascii="Times New Roman" w:hAnsi="Times New Roman"/>
              </w:rPr>
            </w:pPr>
            <w:r>
              <w:rPr>
                <w:rFonts w:ascii="Times New Roman" w:hAnsi="Times New Roman"/>
              </w:rPr>
              <w:t>Regent, University of Texas</w:t>
            </w:r>
          </w:p>
        </w:tc>
      </w:tr>
      <w:tr w:rsidR="005E6CAC" w14:paraId="1FA71D85" w14:textId="77777777" w:rsidTr="005E6CAC">
        <w:tc>
          <w:tcPr>
            <w:tcW w:w="4428" w:type="dxa"/>
          </w:tcPr>
          <w:p w14:paraId="683EF5B0" w14:textId="77777777" w:rsidR="005E6CAC" w:rsidRPr="00EE128F" w:rsidRDefault="005E6CAC" w:rsidP="005E6CAC">
            <w:pPr>
              <w:widowControl w:val="0"/>
              <w:tabs>
                <w:tab w:val="left" w:pos="5400"/>
              </w:tabs>
              <w:rPr>
                <w:rFonts w:ascii="Times New Roman" w:hAnsi="Times New Roman"/>
              </w:rPr>
            </w:pPr>
            <w:r w:rsidRPr="00EE128F">
              <w:rPr>
                <w:rFonts w:ascii="Times New Roman" w:hAnsi="Times New Roman"/>
                <w:b/>
              </w:rPr>
              <w:t>George M. Cohen</w:t>
            </w:r>
            <w:r w:rsidRPr="00EE128F">
              <w:rPr>
                <w:rFonts w:ascii="Times New Roman" w:hAnsi="Times New Roman"/>
              </w:rPr>
              <w:t xml:space="preserve"> </w:t>
            </w:r>
          </w:p>
          <w:p w14:paraId="52645740" w14:textId="77777777" w:rsidR="005E6CAC" w:rsidRDefault="005E6CAC" w:rsidP="005E6CAC">
            <w:pPr>
              <w:widowControl w:val="0"/>
              <w:tabs>
                <w:tab w:val="left" w:pos="5400"/>
              </w:tabs>
              <w:rPr>
                <w:rFonts w:ascii="Times New Roman" w:hAnsi="Times New Roman"/>
              </w:rPr>
            </w:pPr>
          </w:p>
        </w:tc>
        <w:tc>
          <w:tcPr>
            <w:tcW w:w="4428" w:type="dxa"/>
          </w:tcPr>
          <w:p w14:paraId="73E9CC92" w14:textId="77777777" w:rsidR="005E6CAC" w:rsidRDefault="005E6CAC" w:rsidP="005E6CAC">
            <w:pPr>
              <w:widowControl w:val="0"/>
              <w:tabs>
                <w:tab w:val="left" w:pos="5400"/>
              </w:tabs>
              <w:rPr>
                <w:rFonts w:ascii="Times New Roman" w:hAnsi="Times New Roman"/>
              </w:rPr>
            </w:pPr>
            <w:r w:rsidRPr="00EE128F">
              <w:rPr>
                <w:rFonts w:ascii="Times New Roman" w:hAnsi="Times New Roman"/>
              </w:rPr>
              <w:t>Brokaw Professor of Corporat</w:t>
            </w:r>
            <w:r>
              <w:rPr>
                <w:rFonts w:ascii="Times New Roman" w:hAnsi="Times New Roman"/>
              </w:rPr>
              <w:t xml:space="preserve">e Law, </w:t>
            </w:r>
          </w:p>
          <w:p w14:paraId="6B59E69C" w14:textId="77777777" w:rsidR="005E6CAC" w:rsidRDefault="005E6CAC" w:rsidP="005E6CAC">
            <w:pPr>
              <w:widowControl w:val="0"/>
              <w:tabs>
                <w:tab w:val="left" w:pos="5400"/>
              </w:tabs>
              <w:rPr>
                <w:rFonts w:ascii="Times New Roman" w:hAnsi="Times New Roman"/>
              </w:rPr>
            </w:pPr>
            <w:r>
              <w:rPr>
                <w:rFonts w:ascii="Times New Roman" w:hAnsi="Times New Roman"/>
              </w:rPr>
              <w:t xml:space="preserve">Chair, Faculty </w:t>
            </w:r>
            <w:proofErr w:type="gramStart"/>
            <w:r>
              <w:rPr>
                <w:rFonts w:ascii="Times New Roman" w:hAnsi="Times New Roman"/>
              </w:rPr>
              <w:t>Senate ,</w:t>
            </w:r>
            <w:proofErr w:type="gramEnd"/>
            <w:r>
              <w:rPr>
                <w:rFonts w:ascii="Times New Roman" w:hAnsi="Times New Roman"/>
              </w:rPr>
              <w:t xml:space="preserve"> </w:t>
            </w:r>
            <w:r w:rsidRPr="00EE128F">
              <w:rPr>
                <w:rFonts w:ascii="Times New Roman" w:hAnsi="Times New Roman"/>
              </w:rPr>
              <w:t>The University of Virginia</w:t>
            </w:r>
          </w:p>
          <w:p w14:paraId="72F0EC53" w14:textId="77777777" w:rsidR="005E6CAC" w:rsidRDefault="005E6CAC" w:rsidP="005E6CAC">
            <w:pPr>
              <w:widowControl w:val="0"/>
              <w:tabs>
                <w:tab w:val="left" w:pos="5400"/>
              </w:tabs>
              <w:rPr>
                <w:rFonts w:ascii="Times New Roman" w:hAnsi="Times New Roman"/>
              </w:rPr>
            </w:pPr>
          </w:p>
        </w:tc>
      </w:tr>
      <w:tr w:rsidR="005E6CAC" w14:paraId="5E6DDF22" w14:textId="77777777" w:rsidTr="005E6CAC">
        <w:tc>
          <w:tcPr>
            <w:tcW w:w="4428" w:type="dxa"/>
          </w:tcPr>
          <w:p w14:paraId="69244A69" w14:textId="77777777" w:rsidR="005E6CAC" w:rsidRDefault="005E6CAC" w:rsidP="005E6CAC">
            <w:pPr>
              <w:widowControl w:val="0"/>
              <w:tabs>
                <w:tab w:val="left" w:pos="5400"/>
              </w:tabs>
              <w:rPr>
                <w:rFonts w:ascii="Times New Roman" w:hAnsi="Times New Roman"/>
              </w:rPr>
            </w:pPr>
            <w:r w:rsidRPr="00EE128F">
              <w:rPr>
                <w:rFonts w:ascii="Times New Roman" w:hAnsi="Times New Roman"/>
                <w:b/>
              </w:rPr>
              <w:t>Robert Mann</w:t>
            </w:r>
            <w:r w:rsidRPr="00EE128F">
              <w:rPr>
                <w:rFonts w:ascii="Times New Roman" w:hAnsi="Times New Roman"/>
              </w:rPr>
              <w:t xml:space="preserve"> </w:t>
            </w:r>
          </w:p>
        </w:tc>
        <w:tc>
          <w:tcPr>
            <w:tcW w:w="4428" w:type="dxa"/>
          </w:tcPr>
          <w:p w14:paraId="304788D8" w14:textId="77777777" w:rsidR="005E6CAC" w:rsidRDefault="005E6CAC" w:rsidP="005E6CAC">
            <w:pPr>
              <w:widowControl w:val="0"/>
              <w:tabs>
                <w:tab w:val="left" w:pos="5400"/>
              </w:tabs>
              <w:rPr>
                <w:rFonts w:ascii="Times New Roman" w:hAnsi="Times New Roman"/>
              </w:rPr>
            </w:pPr>
            <w:proofErr w:type="spellStart"/>
            <w:r w:rsidRPr="00EE128F">
              <w:rPr>
                <w:rFonts w:ascii="Times New Roman" w:hAnsi="Times New Roman"/>
              </w:rPr>
              <w:t>Manship</w:t>
            </w:r>
            <w:proofErr w:type="spellEnd"/>
            <w:r w:rsidRPr="00EE128F">
              <w:rPr>
                <w:rFonts w:ascii="Times New Roman" w:hAnsi="Times New Roman"/>
              </w:rPr>
              <w:t xml:space="preserve"> Chair in Journalism, </w:t>
            </w:r>
            <w:proofErr w:type="spellStart"/>
            <w:r w:rsidRPr="00EE128F">
              <w:rPr>
                <w:rFonts w:ascii="Times New Roman" w:hAnsi="Times New Roman"/>
              </w:rPr>
              <w:t>Manship</w:t>
            </w:r>
            <w:proofErr w:type="spellEnd"/>
            <w:r>
              <w:rPr>
                <w:rFonts w:ascii="Times New Roman" w:hAnsi="Times New Roman"/>
              </w:rPr>
              <w:t xml:space="preserve"> School of Mass Communication, </w:t>
            </w:r>
            <w:r w:rsidRPr="00EE128F">
              <w:rPr>
                <w:rFonts w:ascii="Times New Roman" w:hAnsi="Times New Roman"/>
              </w:rPr>
              <w:t>Louisiana State University</w:t>
            </w:r>
          </w:p>
          <w:p w14:paraId="4359931F" w14:textId="77777777" w:rsidR="005E6CAC" w:rsidRDefault="005E6CAC" w:rsidP="005E6CAC">
            <w:pPr>
              <w:widowControl w:val="0"/>
              <w:tabs>
                <w:tab w:val="left" w:pos="5400"/>
              </w:tabs>
              <w:rPr>
                <w:rFonts w:ascii="Times New Roman" w:hAnsi="Times New Roman"/>
              </w:rPr>
            </w:pPr>
          </w:p>
        </w:tc>
      </w:tr>
      <w:tr w:rsidR="005E6CAC" w14:paraId="4773629C" w14:textId="77777777" w:rsidTr="005E6CAC">
        <w:tc>
          <w:tcPr>
            <w:tcW w:w="4428" w:type="dxa"/>
          </w:tcPr>
          <w:p w14:paraId="3815F125" w14:textId="77777777" w:rsidR="005E6CAC" w:rsidRDefault="005E6CAC" w:rsidP="005E6CAC">
            <w:pPr>
              <w:widowControl w:val="0"/>
              <w:tabs>
                <w:tab w:val="left" w:pos="5400"/>
              </w:tabs>
              <w:rPr>
                <w:rFonts w:ascii="Times New Roman" w:hAnsi="Times New Roman"/>
              </w:rPr>
            </w:pPr>
            <w:r>
              <w:rPr>
                <w:rFonts w:ascii="Times New Roman" w:hAnsi="Times New Roman"/>
                <w:b/>
              </w:rPr>
              <w:t>Grant Petty, Ph</w:t>
            </w:r>
            <w:r w:rsidRPr="00EE128F">
              <w:rPr>
                <w:rFonts w:ascii="Times New Roman" w:hAnsi="Times New Roman"/>
                <w:b/>
              </w:rPr>
              <w:t>D</w:t>
            </w:r>
          </w:p>
        </w:tc>
        <w:tc>
          <w:tcPr>
            <w:tcW w:w="4428" w:type="dxa"/>
          </w:tcPr>
          <w:p w14:paraId="3CD0F175" w14:textId="77777777" w:rsidR="005E6CAC" w:rsidRDefault="005E6CAC" w:rsidP="005E6CAC">
            <w:pPr>
              <w:widowControl w:val="0"/>
              <w:tabs>
                <w:tab w:val="left" w:pos="5400"/>
              </w:tabs>
              <w:rPr>
                <w:rFonts w:ascii="Times New Roman" w:hAnsi="Times New Roman"/>
              </w:rPr>
            </w:pPr>
            <w:r w:rsidRPr="00EE128F">
              <w:rPr>
                <w:rFonts w:ascii="Times New Roman" w:hAnsi="Times New Roman"/>
              </w:rPr>
              <w:t>Chair and Professor of Atmospheric Science, University of Wisconsin-Madison</w:t>
            </w:r>
          </w:p>
          <w:p w14:paraId="36CBE740" w14:textId="77777777" w:rsidR="005E6CAC" w:rsidRDefault="005E6CAC" w:rsidP="005E6CAC">
            <w:pPr>
              <w:widowControl w:val="0"/>
              <w:tabs>
                <w:tab w:val="left" w:pos="5400"/>
              </w:tabs>
              <w:rPr>
                <w:rFonts w:ascii="Times New Roman" w:hAnsi="Times New Roman"/>
              </w:rPr>
            </w:pPr>
          </w:p>
        </w:tc>
      </w:tr>
      <w:tr w:rsidR="005E6CAC" w14:paraId="442BD74F" w14:textId="77777777" w:rsidTr="005E6CAC">
        <w:tc>
          <w:tcPr>
            <w:tcW w:w="4428" w:type="dxa"/>
          </w:tcPr>
          <w:p w14:paraId="309AC4C7" w14:textId="77777777" w:rsidR="005E6CAC" w:rsidRDefault="005E6CAC" w:rsidP="005E6CAC">
            <w:pPr>
              <w:widowControl w:val="0"/>
              <w:tabs>
                <w:tab w:val="left" w:pos="5400"/>
              </w:tabs>
              <w:rPr>
                <w:rFonts w:ascii="Times New Roman" w:hAnsi="Times New Roman"/>
              </w:rPr>
            </w:pPr>
            <w:r w:rsidRPr="00EE128F">
              <w:rPr>
                <w:rFonts w:ascii="Times New Roman" w:hAnsi="Times New Roman"/>
                <w:b/>
              </w:rPr>
              <w:t xml:space="preserve">Noel </w:t>
            </w:r>
            <w:proofErr w:type="spellStart"/>
            <w:r w:rsidRPr="00EE128F">
              <w:rPr>
                <w:rFonts w:ascii="Times New Roman" w:hAnsi="Times New Roman"/>
                <w:b/>
              </w:rPr>
              <w:t>Radomski</w:t>
            </w:r>
            <w:proofErr w:type="spellEnd"/>
            <w:r w:rsidRPr="00EE128F">
              <w:rPr>
                <w:rFonts w:ascii="Times New Roman" w:hAnsi="Times New Roman"/>
                <w:b/>
              </w:rPr>
              <w:t>, PhD</w:t>
            </w:r>
            <w:r w:rsidRPr="00EE128F">
              <w:rPr>
                <w:rFonts w:ascii="Times New Roman" w:hAnsi="Times New Roman"/>
              </w:rPr>
              <w:t xml:space="preserve"> </w:t>
            </w:r>
          </w:p>
        </w:tc>
        <w:tc>
          <w:tcPr>
            <w:tcW w:w="4428" w:type="dxa"/>
          </w:tcPr>
          <w:p w14:paraId="3C7BD26C" w14:textId="77777777" w:rsidR="005E6CAC" w:rsidRDefault="005E6CAC" w:rsidP="005E6CAC">
            <w:pPr>
              <w:widowControl w:val="0"/>
              <w:tabs>
                <w:tab w:val="left" w:pos="5400"/>
              </w:tabs>
              <w:rPr>
                <w:rFonts w:ascii="Times New Roman" w:hAnsi="Times New Roman"/>
              </w:rPr>
            </w:pPr>
            <w:r w:rsidRPr="00EE128F">
              <w:rPr>
                <w:rFonts w:ascii="Times New Roman" w:hAnsi="Times New Roman"/>
              </w:rPr>
              <w:t>Dire</w:t>
            </w:r>
            <w:r>
              <w:rPr>
                <w:rFonts w:ascii="Times New Roman" w:hAnsi="Times New Roman"/>
              </w:rPr>
              <w:t xml:space="preserve">ctor and Associate Researcher, </w:t>
            </w:r>
            <w:r w:rsidRPr="00EE128F">
              <w:rPr>
                <w:rFonts w:ascii="Times New Roman" w:hAnsi="Times New Roman"/>
              </w:rPr>
              <w:t>University of Wisconsin-Madison,</w:t>
            </w:r>
          </w:p>
          <w:p w14:paraId="754441B0" w14:textId="77777777" w:rsidR="005E6CAC" w:rsidRDefault="005E6CAC" w:rsidP="005E6CAC">
            <w:pPr>
              <w:widowControl w:val="0"/>
              <w:tabs>
                <w:tab w:val="left" w:pos="5400"/>
              </w:tabs>
              <w:rPr>
                <w:rFonts w:ascii="Times New Roman" w:hAnsi="Times New Roman"/>
              </w:rPr>
            </w:pPr>
            <w:r>
              <w:rPr>
                <w:rFonts w:ascii="Times New Roman" w:hAnsi="Times New Roman"/>
              </w:rPr>
              <w:t>Wisconsin Center for the Advancement</w:t>
            </w:r>
            <w:r>
              <w:rPr>
                <w:rFonts w:ascii="Times New Roman" w:hAnsi="Times New Roman"/>
              </w:rPr>
              <w:br/>
            </w:r>
            <w:r w:rsidRPr="00EE128F">
              <w:rPr>
                <w:rFonts w:ascii="Times New Roman" w:hAnsi="Times New Roman"/>
              </w:rPr>
              <w:t>of Postsecondary Education</w:t>
            </w:r>
          </w:p>
          <w:p w14:paraId="5698EF94" w14:textId="77777777" w:rsidR="005E6CAC" w:rsidRDefault="005E6CAC" w:rsidP="005E6CAC">
            <w:pPr>
              <w:widowControl w:val="0"/>
              <w:tabs>
                <w:tab w:val="left" w:pos="5400"/>
              </w:tabs>
              <w:rPr>
                <w:rFonts w:ascii="Times New Roman" w:hAnsi="Times New Roman"/>
              </w:rPr>
            </w:pPr>
          </w:p>
        </w:tc>
      </w:tr>
    </w:tbl>
    <w:p w14:paraId="60EFC3AB" w14:textId="77777777" w:rsidR="005E6CAC" w:rsidRPr="00EE128F" w:rsidRDefault="005E6CAC" w:rsidP="005E6CAC">
      <w:pPr>
        <w:widowControl w:val="0"/>
        <w:tabs>
          <w:tab w:val="left" w:pos="5400"/>
        </w:tabs>
        <w:rPr>
          <w:rFonts w:ascii="Times New Roman" w:hAnsi="Times New Roman"/>
        </w:rPr>
      </w:pPr>
    </w:p>
    <w:p w14:paraId="02F87BE2" w14:textId="77777777" w:rsidR="00FD7BEF" w:rsidRDefault="00FD7BEF" w:rsidP="005E6CAC">
      <w:pPr>
        <w:pStyle w:val="NormalWeb"/>
        <w:spacing w:before="0" w:beforeAutospacing="0" w:after="0" w:afterAutospacing="0"/>
        <w:ind w:left="360"/>
        <w:jc w:val="center"/>
        <w:rPr>
          <w:b/>
          <w:sz w:val="32"/>
          <w:szCs w:val="32"/>
        </w:rPr>
      </w:pPr>
    </w:p>
    <w:p w14:paraId="11B537BD" w14:textId="46B6145B" w:rsidR="00FD7BEF" w:rsidRDefault="00FD7BEF" w:rsidP="005E6CAC">
      <w:pPr>
        <w:pStyle w:val="NormalWeb"/>
        <w:spacing w:before="0" w:beforeAutospacing="0" w:after="0" w:afterAutospacing="0"/>
        <w:ind w:left="360"/>
        <w:jc w:val="center"/>
        <w:rPr>
          <w:b/>
          <w:sz w:val="32"/>
          <w:szCs w:val="32"/>
        </w:rPr>
      </w:pPr>
      <w:r w:rsidRPr="004D679F">
        <w:rPr>
          <w:b/>
          <w:noProof/>
          <w:sz w:val="32"/>
          <w:szCs w:val="32"/>
        </w:rPr>
        <w:drawing>
          <wp:inline distT="0" distB="0" distL="0" distR="0" wp14:anchorId="5237D401" wp14:editId="59E8C9DE">
            <wp:extent cx="3105510" cy="4572000"/>
            <wp:effectExtent l="0" t="0" r="0" b="0"/>
            <wp:docPr id="7" name="Picture 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st_postcard_6x9_FINAL.jpg"/>
                    <pic:cNvPicPr/>
                  </pic:nvPicPr>
                  <pic:blipFill>
                    <a:blip r:embed="rId23">
                      <a:extLst>
                        <a:ext uri="{28A0092B-C50C-407E-A947-70E740481C1C}">
                          <a14:useLocalDpi xmlns:a14="http://schemas.microsoft.com/office/drawing/2010/main" val="0"/>
                        </a:ext>
                      </a:extLst>
                    </a:blip>
                    <a:stretch>
                      <a:fillRect/>
                    </a:stretch>
                  </pic:blipFill>
                  <pic:spPr>
                    <a:xfrm>
                      <a:off x="0" y="0"/>
                      <a:ext cx="3105510" cy="4572000"/>
                    </a:xfrm>
                    <a:prstGeom prst="rect">
                      <a:avLst/>
                    </a:prstGeom>
                  </pic:spPr>
                </pic:pic>
              </a:graphicData>
            </a:graphic>
          </wp:inline>
        </w:drawing>
      </w:r>
    </w:p>
    <w:p w14:paraId="2C2911B3" w14:textId="77777777" w:rsidR="00FD7BEF" w:rsidRDefault="00FD7BEF" w:rsidP="005E6CAC">
      <w:pPr>
        <w:pStyle w:val="NormalWeb"/>
        <w:spacing w:before="0" w:beforeAutospacing="0" w:after="0" w:afterAutospacing="0"/>
        <w:ind w:left="360"/>
        <w:jc w:val="center"/>
        <w:rPr>
          <w:b/>
          <w:sz w:val="32"/>
          <w:szCs w:val="32"/>
        </w:rPr>
      </w:pPr>
    </w:p>
    <w:p w14:paraId="005163BE" w14:textId="77777777" w:rsidR="00FD7BEF" w:rsidRDefault="00FD7BEF" w:rsidP="005E6CAC">
      <w:pPr>
        <w:pStyle w:val="NormalWeb"/>
        <w:spacing w:before="0" w:beforeAutospacing="0" w:after="0" w:afterAutospacing="0"/>
        <w:ind w:left="360"/>
        <w:jc w:val="center"/>
        <w:rPr>
          <w:b/>
          <w:sz w:val="32"/>
          <w:szCs w:val="32"/>
        </w:rPr>
      </w:pPr>
    </w:p>
    <w:p w14:paraId="5C247936" w14:textId="77777777" w:rsidR="00137306" w:rsidRDefault="004F70BB" w:rsidP="005E6CAC">
      <w:pPr>
        <w:pStyle w:val="NormalWeb"/>
        <w:spacing w:before="0" w:beforeAutospacing="0" w:after="0" w:afterAutospacing="0"/>
        <w:ind w:left="360"/>
        <w:jc w:val="center"/>
        <w:rPr>
          <w:b/>
          <w:sz w:val="32"/>
          <w:szCs w:val="32"/>
        </w:rPr>
      </w:pPr>
      <w:r>
        <w:rPr>
          <w:b/>
          <w:sz w:val="32"/>
          <w:szCs w:val="32"/>
        </w:rPr>
        <w:t>IMPORTANT DOCUMENTS</w:t>
      </w:r>
    </w:p>
    <w:p w14:paraId="1F407116" w14:textId="77777777" w:rsidR="00137306" w:rsidRDefault="00137306" w:rsidP="005E6CAC">
      <w:pPr>
        <w:pStyle w:val="NormalWeb"/>
        <w:spacing w:before="0" w:beforeAutospacing="0" w:after="0" w:afterAutospacing="0"/>
        <w:ind w:left="360"/>
        <w:jc w:val="center"/>
        <w:rPr>
          <w:b/>
          <w:sz w:val="32"/>
          <w:szCs w:val="32"/>
        </w:rPr>
      </w:pPr>
    </w:p>
    <w:p w14:paraId="41364B0A" w14:textId="7E4B065F" w:rsidR="004F70BB" w:rsidRPr="00137306" w:rsidRDefault="001309DD" w:rsidP="00137306">
      <w:pPr>
        <w:pStyle w:val="NormalWeb"/>
        <w:spacing w:before="0" w:beforeAutospacing="0" w:after="0" w:afterAutospacing="0"/>
        <w:ind w:left="360"/>
        <w:rPr>
          <w:b/>
          <w:sz w:val="32"/>
          <w:szCs w:val="32"/>
        </w:rPr>
      </w:pPr>
      <w:r>
        <w:rPr>
          <w:b/>
          <w:sz w:val="32"/>
          <w:szCs w:val="32"/>
        </w:rPr>
        <w:br/>
      </w:r>
      <w:hyperlink r:id="rId24" w:history="1">
        <w:r w:rsidRPr="001309DD">
          <w:rPr>
            <w:rStyle w:val="Hyperlink"/>
            <w:b/>
            <w:sz w:val="32"/>
            <w:szCs w:val="32"/>
          </w:rPr>
          <w:t>“Seven Groundbreaking Solutions”</w:t>
        </w:r>
      </w:hyperlink>
      <w:r>
        <w:rPr>
          <w:b/>
          <w:sz w:val="32"/>
          <w:szCs w:val="32"/>
        </w:rPr>
        <w:t xml:space="preserve"> </w:t>
      </w:r>
      <w:r w:rsidRPr="001309DD">
        <w:rPr>
          <w:sz w:val="32"/>
          <w:szCs w:val="32"/>
        </w:rPr>
        <w:t>Texas Public Policy Foundation Higher Education Summit, May 21, 2008</w:t>
      </w:r>
    </w:p>
    <w:p w14:paraId="352C4F97" w14:textId="77777777" w:rsidR="001309DD" w:rsidRDefault="001309DD" w:rsidP="00137306">
      <w:pPr>
        <w:pStyle w:val="NormalWeb"/>
        <w:spacing w:before="0" w:beforeAutospacing="0" w:after="0" w:afterAutospacing="0"/>
        <w:ind w:left="360"/>
        <w:rPr>
          <w:sz w:val="32"/>
          <w:szCs w:val="32"/>
        </w:rPr>
      </w:pPr>
    </w:p>
    <w:p w14:paraId="72333868" w14:textId="66F9EA68" w:rsidR="00897FF5" w:rsidRDefault="003403B2" w:rsidP="00137306">
      <w:pPr>
        <w:pStyle w:val="NormalWeb"/>
        <w:spacing w:before="0" w:beforeAutospacing="0" w:after="0" w:afterAutospacing="0"/>
        <w:ind w:left="360"/>
        <w:rPr>
          <w:sz w:val="32"/>
          <w:szCs w:val="32"/>
        </w:rPr>
      </w:pPr>
      <w:hyperlink r:id="rId25" w:history="1">
        <w:r w:rsidR="00897FF5" w:rsidRPr="00897FF5">
          <w:rPr>
            <w:rStyle w:val="Hyperlink"/>
            <w:b/>
            <w:sz w:val="32"/>
            <w:szCs w:val="32"/>
          </w:rPr>
          <w:t>“</w:t>
        </w:r>
        <w:r w:rsidR="001309DD" w:rsidRPr="00897FF5">
          <w:rPr>
            <w:rStyle w:val="Hyperlink"/>
            <w:b/>
            <w:sz w:val="32"/>
            <w:szCs w:val="32"/>
          </w:rPr>
          <w:t>The Red and Black Report”</w:t>
        </w:r>
      </w:hyperlink>
      <w:r w:rsidR="001309DD" w:rsidRPr="00897FF5">
        <w:rPr>
          <w:b/>
          <w:sz w:val="32"/>
          <w:szCs w:val="32"/>
        </w:rPr>
        <w:t xml:space="preserve"> </w:t>
      </w:r>
      <w:r w:rsidR="001309DD" w:rsidRPr="001309DD">
        <w:rPr>
          <w:sz w:val="32"/>
          <w:szCs w:val="32"/>
        </w:rPr>
        <w:t>Acad</w:t>
      </w:r>
      <w:r w:rsidR="001309DD">
        <w:rPr>
          <w:sz w:val="32"/>
          <w:szCs w:val="32"/>
        </w:rPr>
        <w:t>emic Financial Data Compilation, September 2010</w:t>
      </w:r>
    </w:p>
    <w:p w14:paraId="34AD8C8F" w14:textId="3D1B9A44" w:rsidR="00897FF5" w:rsidRDefault="003403B2" w:rsidP="00137306">
      <w:pPr>
        <w:pStyle w:val="NormalWeb"/>
        <w:ind w:left="360"/>
        <w:rPr>
          <w:sz w:val="32"/>
          <w:szCs w:val="32"/>
        </w:rPr>
      </w:pPr>
      <w:hyperlink r:id="rId26" w:history="1">
        <w:r w:rsidR="00897FF5" w:rsidRPr="00897FF5">
          <w:rPr>
            <w:rStyle w:val="Hyperlink"/>
            <w:b/>
            <w:sz w:val="32"/>
            <w:szCs w:val="32"/>
          </w:rPr>
          <w:t>“Investing in Value, Sharing Risk – Financing Higher Education Through Income Share Agreements”</w:t>
        </w:r>
      </w:hyperlink>
      <w:r w:rsidR="00897FF5">
        <w:rPr>
          <w:sz w:val="32"/>
          <w:szCs w:val="32"/>
        </w:rPr>
        <w:t xml:space="preserve"> </w:t>
      </w:r>
      <w:r w:rsidR="00897FF5">
        <w:rPr>
          <w:sz w:val="32"/>
          <w:szCs w:val="32"/>
        </w:rPr>
        <w:br/>
        <w:t>American Enterprise Institute, February 2014</w:t>
      </w:r>
    </w:p>
    <w:p w14:paraId="00F60B11" w14:textId="51A01CE6" w:rsidR="00897FF5" w:rsidRPr="00897FF5" w:rsidRDefault="003403B2" w:rsidP="00137306">
      <w:pPr>
        <w:pStyle w:val="NormalWeb"/>
        <w:ind w:left="360"/>
        <w:rPr>
          <w:b/>
          <w:bCs/>
          <w:sz w:val="32"/>
          <w:szCs w:val="32"/>
        </w:rPr>
      </w:pPr>
      <w:hyperlink r:id="rId27" w:history="1">
        <w:r w:rsidR="00897FF5" w:rsidRPr="00897FF5">
          <w:rPr>
            <w:rStyle w:val="Hyperlink"/>
            <w:b/>
            <w:bCs/>
            <w:sz w:val="32"/>
            <w:szCs w:val="32"/>
          </w:rPr>
          <w:t>“Investigative Report to the House Select Committee on Transparency in State Agency Operations regarding Conduct by University of Texas Regent Wallace Hall and Impeachment Under the June 25, 2013 Proclamation”</w:t>
        </w:r>
      </w:hyperlink>
      <w:r w:rsidR="00897FF5">
        <w:rPr>
          <w:b/>
          <w:bCs/>
          <w:sz w:val="32"/>
          <w:szCs w:val="32"/>
        </w:rPr>
        <w:br/>
      </w:r>
      <w:r w:rsidR="00897FF5" w:rsidRPr="00897FF5">
        <w:rPr>
          <w:bCs/>
          <w:sz w:val="32"/>
          <w:szCs w:val="32"/>
        </w:rPr>
        <w:t>Rusty Hardin &amp; Associates, LLP, March 2014</w:t>
      </w:r>
    </w:p>
    <w:p w14:paraId="1CA29178" w14:textId="77777777" w:rsidR="00137306" w:rsidRDefault="003403B2" w:rsidP="00137306">
      <w:pPr>
        <w:pStyle w:val="NormalWeb"/>
        <w:spacing w:before="0" w:beforeAutospacing="0" w:after="0" w:afterAutospacing="0"/>
        <w:ind w:left="360"/>
        <w:rPr>
          <w:sz w:val="32"/>
          <w:szCs w:val="32"/>
        </w:rPr>
      </w:pPr>
      <w:hyperlink r:id="rId28" w:history="1">
        <w:r w:rsidR="00137306" w:rsidRPr="00137306">
          <w:rPr>
            <w:rStyle w:val="Hyperlink"/>
            <w:b/>
            <w:sz w:val="32"/>
            <w:szCs w:val="32"/>
          </w:rPr>
          <w:t>“Postsecondary Education OPPORTUNITY”</w:t>
        </w:r>
      </w:hyperlink>
      <w:r w:rsidR="00137306">
        <w:rPr>
          <w:sz w:val="32"/>
          <w:szCs w:val="32"/>
        </w:rPr>
        <w:t xml:space="preserve"> </w:t>
      </w:r>
    </w:p>
    <w:p w14:paraId="3207D136" w14:textId="23B35B79" w:rsidR="00897FF5" w:rsidRDefault="00137306" w:rsidP="00137306">
      <w:pPr>
        <w:pStyle w:val="NormalWeb"/>
        <w:spacing w:before="0" w:beforeAutospacing="0" w:after="0" w:afterAutospacing="0"/>
        <w:ind w:left="360"/>
        <w:rPr>
          <w:sz w:val="32"/>
          <w:szCs w:val="32"/>
        </w:rPr>
      </w:pPr>
      <w:r>
        <w:rPr>
          <w:sz w:val="32"/>
          <w:szCs w:val="32"/>
        </w:rPr>
        <w:t>The Pell Institute for the Study of Opportunity in Higher Education, February 2015</w:t>
      </w:r>
    </w:p>
    <w:p w14:paraId="17F6BA11" w14:textId="77777777" w:rsidR="00897FF5" w:rsidRDefault="00897FF5" w:rsidP="00137306">
      <w:pPr>
        <w:pStyle w:val="NormalWeb"/>
        <w:spacing w:before="0" w:beforeAutospacing="0" w:after="0" w:afterAutospacing="0"/>
        <w:ind w:left="360"/>
        <w:rPr>
          <w:sz w:val="32"/>
          <w:szCs w:val="32"/>
        </w:rPr>
      </w:pPr>
    </w:p>
    <w:p w14:paraId="6F4CD924" w14:textId="77777777" w:rsidR="00897FF5" w:rsidRDefault="00897FF5" w:rsidP="005E6CAC">
      <w:pPr>
        <w:pStyle w:val="NormalWeb"/>
        <w:spacing w:before="0" w:beforeAutospacing="0" w:after="0" w:afterAutospacing="0"/>
        <w:ind w:left="360"/>
        <w:jc w:val="center"/>
        <w:rPr>
          <w:sz w:val="32"/>
          <w:szCs w:val="32"/>
        </w:rPr>
      </w:pPr>
    </w:p>
    <w:p w14:paraId="2B320B69" w14:textId="77777777" w:rsidR="001309DD" w:rsidRDefault="001309DD" w:rsidP="005E6CAC">
      <w:pPr>
        <w:pStyle w:val="NormalWeb"/>
        <w:spacing w:before="0" w:beforeAutospacing="0" w:after="0" w:afterAutospacing="0"/>
        <w:ind w:left="360"/>
        <w:jc w:val="center"/>
        <w:rPr>
          <w:sz w:val="32"/>
          <w:szCs w:val="32"/>
        </w:rPr>
      </w:pPr>
    </w:p>
    <w:p w14:paraId="39EC8E47" w14:textId="77777777" w:rsidR="001309DD" w:rsidRPr="001309DD" w:rsidRDefault="001309DD" w:rsidP="005E6CAC">
      <w:pPr>
        <w:pStyle w:val="NormalWeb"/>
        <w:spacing w:before="0" w:beforeAutospacing="0" w:after="0" w:afterAutospacing="0"/>
        <w:ind w:left="360"/>
        <w:jc w:val="center"/>
        <w:rPr>
          <w:sz w:val="32"/>
          <w:szCs w:val="32"/>
        </w:rPr>
      </w:pPr>
    </w:p>
    <w:p w14:paraId="2D45AA9E" w14:textId="77777777" w:rsidR="005E6CAC" w:rsidRPr="001309DD" w:rsidRDefault="005E6CAC" w:rsidP="005E6CAC">
      <w:pPr>
        <w:pStyle w:val="mt2"/>
        <w:tabs>
          <w:tab w:val="clear" w:pos="-840"/>
          <w:tab w:val="clear" w:pos="-120"/>
          <w:tab w:val="clear" w:pos="3468"/>
          <w:tab w:val="clear" w:pos="10512"/>
        </w:tabs>
        <w:spacing w:before="0"/>
        <w:rPr>
          <w:rFonts w:ascii="Times New Roman" w:eastAsia="Calibri" w:hAnsi="Times New Roman"/>
          <w:kern w:val="0"/>
          <w:sz w:val="32"/>
          <w:szCs w:val="32"/>
        </w:rPr>
      </w:pPr>
    </w:p>
    <w:p w14:paraId="64AF4ABC" w14:textId="77777777" w:rsidR="005E6CAC" w:rsidRDefault="005E6CAC" w:rsidP="005E6CAC">
      <w:pPr>
        <w:pStyle w:val="mt2"/>
        <w:tabs>
          <w:tab w:val="clear" w:pos="-840"/>
          <w:tab w:val="clear" w:pos="-120"/>
          <w:tab w:val="clear" w:pos="3468"/>
          <w:tab w:val="clear" w:pos="10512"/>
        </w:tabs>
        <w:spacing w:before="0"/>
        <w:rPr>
          <w:rFonts w:ascii="Times New Roman" w:hAnsi="Times New Roman"/>
          <w:b/>
          <w:sz w:val="32"/>
          <w:szCs w:val="32"/>
        </w:rPr>
      </w:pPr>
    </w:p>
    <w:p w14:paraId="33D2F83F" w14:textId="77777777" w:rsidR="005E6CAC" w:rsidRDefault="005E6CAC" w:rsidP="005E6CAC">
      <w:pPr>
        <w:pStyle w:val="mt2"/>
        <w:tabs>
          <w:tab w:val="clear" w:pos="-840"/>
          <w:tab w:val="clear" w:pos="-120"/>
          <w:tab w:val="clear" w:pos="3468"/>
          <w:tab w:val="clear" w:pos="10512"/>
        </w:tabs>
        <w:spacing w:before="0"/>
        <w:rPr>
          <w:rFonts w:ascii="Times New Roman" w:hAnsi="Times New Roman"/>
          <w:b/>
          <w:sz w:val="32"/>
          <w:szCs w:val="32"/>
        </w:rPr>
      </w:pPr>
    </w:p>
    <w:p w14:paraId="3F8A5C95" w14:textId="77777777" w:rsidR="005E6CAC" w:rsidRDefault="005E6CAC" w:rsidP="005E6CAC">
      <w:pPr>
        <w:pStyle w:val="mt2"/>
        <w:tabs>
          <w:tab w:val="clear" w:pos="-840"/>
          <w:tab w:val="clear" w:pos="-120"/>
          <w:tab w:val="clear" w:pos="3468"/>
          <w:tab w:val="clear" w:pos="10512"/>
        </w:tabs>
        <w:spacing w:before="0"/>
        <w:rPr>
          <w:rFonts w:ascii="Times New Roman" w:hAnsi="Times New Roman"/>
          <w:b/>
          <w:sz w:val="32"/>
          <w:szCs w:val="32"/>
        </w:rPr>
      </w:pPr>
    </w:p>
    <w:p w14:paraId="3A0E95D9" w14:textId="77777777" w:rsidR="005E6CAC" w:rsidRDefault="005E6CAC" w:rsidP="005E6CAC">
      <w:pPr>
        <w:pStyle w:val="mt2"/>
        <w:tabs>
          <w:tab w:val="clear" w:pos="-840"/>
          <w:tab w:val="clear" w:pos="-120"/>
          <w:tab w:val="clear" w:pos="3468"/>
          <w:tab w:val="clear" w:pos="10512"/>
        </w:tabs>
        <w:spacing w:before="0"/>
        <w:rPr>
          <w:rFonts w:ascii="Times New Roman" w:hAnsi="Times New Roman"/>
          <w:b/>
          <w:sz w:val="32"/>
          <w:szCs w:val="32"/>
        </w:rPr>
      </w:pPr>
    </w:p>
    <w:p w14:paraId="5C9777E1" w14:textId="77777777" w:rsidR="005E6CAC" w:rsidRDefault="005E6CAC" w:rsidP="005E6CAC">
      <w:pPr>
        <w:pStyle w:val="mt2"/>
        <w:tabs>
          <w:tab w:val="clear" w:pos="-840"/>
          <w:tab w:val="clear" w:pos="-120"/>
          <w:tab w:val="clear" w:pos="3468"/>
          <w:tab w:val="clear" w:pos="10512"/>
        </w:tabs>
        <w:spacing w:before="0"/>
        <w:rPr>
          <w:rFonts w:ascii="Times New Roman" w:hAnsi="Times New Roman"/>
          <w:b/>
          <w:sz w:val="32"/>
          <w:szCs w:val="32"/>
        </w:rPr>
      </w:pPr>
    </w:p>
    <w:p w14:paraId="39DEC89B" w14:textId="77777777" w:rsidR="005E6CAC" w:rsidRDefault="005E6CAC" w:rsidP="005E6CAC">
      <w:pPr>
        <w:pStyle w:val="mt2"/>
        <w:tabs>
          <w:tab w:val="clear" w:pos="-840"/>
          <w:tab w:val="clear" w:pos="-120"/>
          <w:tab w:val="clear" w:pos="3468"/>
          <w:tab w:val="clear" w:pos="10512"/>
        </w:tabs>
        <w:spacing w:before="0"/>
        <w:rPr>
          <w:rFonts w:ascii="Times New Roman" w:hAnsi="Times New Roman"/>
          <w:b/>
          <w:sz w:val="32"/>
          <w:szCs w:val="32"/>
        </w:rPr>
      </w:pPr>
    </w:p>
    <w:p w14:paraId="32C2C24B" w14:textId="77777777" w:rsidR="005E6CAC" w:rsidRDefault="005E6CAC" w:rsidP="005E6CAC">
      <w:pPr>
        <w:pStyle w:val="mt2"/>
        <w:tabs>
          <w:tab w:val="clear" w:pos="-840"/>
          <w:tab w:val="clear" w:pos="-120"/>
          <w:tab w:val="clear" w:pos="3468"/>
          <w:tab w:val="clear" w:pos="10512"/>
        </w:tabs>
        <w:spacing w:before="0"/>
        <w:rPr>
          <w:rFonts w:ascii="Times New Roman" w:hAnsi="Times New Roman"/>
          <w:b/>
          <w:sz w:val="32"/>
          <w:szCs w:val="32"/>
        </w:rPr>
      </w:pPr>
    </w:p>
    <w:p w14:paraId="74A484DE" w14:textId="77777777" w:rsidR="005E6CAC" w:rsidRDefault="005E6CAC" w:rsidP="005E6CAC">
      <w:pPr>
        <w:pStyle w:val="mt2"/>
        <w:tabs>
          <w:tab w:val="clear" w:pos="-840"/>
          <w:tab w:val="clear" w:pos="-120"/>
          <w:tab w:val="clear" w:pos="3468"/>
          <w:tab w:val="clear" w:pos="10512"/>
        </w:tabs>
        <w:spacing w:before="0"/>
        <w:rPr>
          <w:rFonts w:ascii="Times New Roman" w:hAnsi="Times New Roman"/>
          <w:b/>
          <w:sz w:val="32"/>
          <w:szCs w:val="32"/>
        </w:rPr>
      </w:pPr>
    </w:p>
    <w:p w14:paraId="32C8F13F" w14:textId="77777777" w:rsidR="00137306" w:rsidRDefault="00137306" w:rsidP="005E6CAC">
      <w:pPr>
        <w:pStyle w:val="mt2"/>
        <w:tabs>
          <w:tab w:val="clear" w:pos="-840"/>
          <w:tab w:val="clear" w:pos="-120"/>
          <w:tab w:val="clear" w:pos="3468"/>
          <w:tab w:val="clear" w:pos="10512"/>
        </w:tabs>
        <w:spacing w:before="0"/>
        <w:rPr>
          <w:rFonts w:ascii="Times New Roman" w:hAnsi="Times New Roman"/>
          <w:b/>
          <w:sz w:val="32"/>
          <w:szCs w:val="32"/>
        </w:rPr>
      </w:pPr>
    </w:p>
    <w:p w14:paraId="710B534A" w14:textId="77777777" w:rsidR="005E6CAC" w:rsidRDefault="005E6CAC" w:rsidP="005E6CAC">
      <w:pPr>
        <w:pStyle w:val="mt2"/>
        <w:tabs>
          <w:tab w:val="clear" w:pos="-840"/>
          <w:tab w:val="clear" w:pos="-120"/>
          <w:tab w:val="clear" w:pos="3468"/>
          <w:tab w:val="clear" w:pos="10512"/>
        </w:tabs>
        <w:spacing w:before="0"/>
        <w:rPr>
          <w:rFonts w:ascii="Times New Roman" w:hAnsi="Times New Roman"/>
          <w:b/>
          <w:sz w:val="32"/>
          <w:szCs w:val="32"/>
        </w:rPr>
      </w:pPr>
      <w:r>
        <w:rPr>
          <w:rFonts w:ascii="Times New Roman" w:hAnsi="Times New Roman"/>
          <w:b/>
          <w:sz w:val="32"/>
          <w:szCs w:val="32"/>
        </w:rPr>
        <w:t>ABOUT THE FILMMAKERS</w:t>
      </w:r>
    </w:p>
    <w:p w14:paraId="5A872B34" w14:textId="77777777" w:rsidR="001F41C6" w:rsidRDefault="001F41C6" w:rsidP="005E6CAC">
      <w:pPr>
        <w:widowControl w:val="0"/>
        <w:tabs>
          <w:tab w:val="left" w:pos="5400"/>
        </w:tabs>
        <w:rPr>
          <w:rFonts w:ascii="Times New Roman" w:eastAsia="Times New Roman" w:hAnsi="Times New Roman"/>
          <w:b/>
          <w:kern w:val="16"/>
          <w:sz w:val="32"/>
          <w:szCs w:val="32"/>
        </w:rPr>
      </w:pPr>
    </w:p>
    <w:p w14:paraId="0E914455" w14:textId="77777777" w:rsidR="001F41C6" w:rsidRDefault="001F41C6" w:rsidP="005E6CAC">
      <w:pPr>
        <w:widowControl w:val="0"/>
        <w:tabs>
          <w:tab w:val="left" w:pos="5400"/>
        </w:tabs>
        <w:rPr>
          <w:rFonts w:ascii="Times New Roman" w:eastAsia="Times New Roman" w:hAnsi="Times New Roman"/>
          <w:b/>
          <w:kern w:val="16"/>
          <w:sz w:val="32"/>
          <w:szCs w:val="32"/>
        </w:rPr>
      </w:pPr>
    </w:p>
    <w:p w14:paraId="75F72D91" w14:textId="77777777" w:rsidR="005E6CAC" w:rsidRDefault="005E6CAC" w:rsidP="005E6CAC">
      <w:pPr>
        <w:widowControl w:val="0"/>
        <w:tabs>
          <w:tab w:val="left" w:pos="5400"/>
        </w:tabs>
        <w:rPr>
          <w:rFonts w:ascii="Times New Roman" w:hAnsi="Times New Roman"/>
          <w:b/>
        </w:rPr>
      </w:pPr>
      <w:r>
        <w:rPr>
          <w:rFonts w:ascii="Times New Roman" w:hAnsi="Times New Roman"/>
          <w:b/>
        </w:rPr>
        <w:t>Steve Mims</w:t>
      </w:r>
      <w:r w:rsidR="00DA73D9" w:rsidRPr="00EE128F">
        <w:rPr>
          <w:rFonts w:ascii="Times New Roman" w:hAnsi="Times New Roman"/>
          <w:b/>
        </w:rPr>
        <w:t xml:space="preserve"> </w:t>
      </w:r>
      <w:r w:rsidR="00DA73D9">
        <w:rPr>
          <w:rFonts w:ascii="Times New Roman" w:hAnsi="Times New Roman"/>
          <w:b/>
        </w:rPr>
        <w:t xml:space="preserve">– </w:t>
      </w:r>
      <w:r>
        <w:rPr>
          <w:rFonts w:ascii="Times New Roman" w:hAnsi="Times New Roman"/>
          <w:b/>
        </w:rPr>
        <w:t>Director / Screenwriter / Cinematographer / Editor</w:t>
      </w:r>
    </w:p>
    <w:p w14:paraId="269C18D3" w14:textId="77777777" w:rsidR="00DA73D9" w:rsidRPr="00E91067" w:rsidRDefault="00DA73D9" w:rsidP="005E6CAC">
      <w:pPr>
        <w:widowControl w:val="0"/>
        <w:tabs>
          <w:tab w:val="left" w:pos="5400"/>
        </w:tabs>
        <w:rPr>
          <w:rFonts w:ascii="Times New Roman" w:hAnsi="Times New Roman"/>
          <w:b/>
        </w:rPr>
      </w:pPr>
    </w:p>
    <w:p w14:paraId="4D7127F3" w14:textId="3DDEA5DB" w:rsidR="005E6CAC" w:rsidRPr="00EE128F" w:rsidRDefault="005E6CAC" w:rsidP="005E6CAC">
      <w:pPr>
        <w:widowControl w:val="0"/>
        <w:tabs>
          <w:tab w:val="left" w:pos="5400"/>
        </w:tabs>
        <w:rPr>
          <w:rFonts w:ascii="Times New Roman" w:hAnsi="Times New Roman"/>
        </w:rPr>
      </w:pPr>
      <w:r w:rsidRPr="00EE128F">
        <w:rPr>
          <w:rFonts w:ascii="Times New Roman" w:hAnsi="Times New Roman"/>
        </w:rPr>
        <w:t>Steve Mims works as a writer</w:t>
      </w:r>
      <w:r w:rsidR="002C3F37">
        <w:rPr>
          <w:rFonts w:ascii="Times New Roman" w:hAnsi="Times New Roman"/>
        </w:rPr>
        <w:t xml:space="preserve"> and director in Austin, Texas.</w:t>
      </w:r>
      <w:r w:rsidRPr="00EE128F">
        <w:rPr>
          <w:rFonts w:ascii="Times New Roman" w:hAnsi="Times New Roman"/>
        </w:rPr>
        <w:t xml:space="preserve"> H</w:t>
      </w:r>
      <w:r>
        <w:rPr>
          <w:rFonts w:ascii="Times New Roman" w:hAnsi="Times New Roman"/>
        </w:rPr>
        <w:t>is award-winning work includes </w:t>
      </w:r>
      <w:r w:rsidRPr="00EE128F">
        <w:rPr>
          <w:rFonts w:ascii="Times New Roman" w:hAnsi="Times New Roman"/>
        </w:rPr>
        <w:t>fiction and non-fiction short and feature-length films, music videos and commercials that have screened internationally in festivals, theatrically and on television. </w:t>
      </w:r>
    </w:p>
    <w:p w14:paraId="09167231" w14:textId="77777777" w:rsidR="005E6CAC" w:rsidRPr="00EE128F" w:rsidRDefault="005E6CAC" w:rsidP="005E6CAC">
      <w:pPr>
        <w:widowControl w:val="0"/>
        <w:tabs>
          <w:tab w:val="left" w:pos="5400"/>
        </w:tabs>
        <w:rPr>
          <w:rFonts w:ascii="Times New Roman" w:hAnsi="Times New Roman"/>
        </w:rPr>
      </w:pPr>
    </w:p>
    <w:p w14:paraId="3D277E45" w14:textId="77777777" w:rsidR="005E6CAC" w:rsidRPr="00EE128F" w:rsidRDefault="005E6CAC" w:rsidP="005E6CAC">
      <w:pPr>
        <w:widowControl w:val="0"/>
        <w:tabs>
          <w:tab w:val="left" w:pos="5400"/>
        </w:tabs>
        <w:rPr>
          <w:rFonts w:ascii="Times New Roman" w:hAnsi="Times New Roman"/>
        </w:rPr>
      </w:pPr>
      <w:r w:rsidRPr="00EE128F">
        <w:rPr>
          <w:rFonts w:ascii="Times New Roman" w:hAnsi="Times New Roman"/>
        </w:rPr>
        <w:t xml:space="preserve">His documentary INCENDIARY:  THE WILLINGHAM CASE (2011) [co-directed by Joe Bailey, Jr.] won the 2011 SXSW Louis Black Award, the 2012 Innocence Network Journalism Award and the 2013 Texas Coalition to Abolish </w:t>
      </w:r>
      <w:r>
        <w:rPr>
          <w:rFonts w:ascii="Times New Roman" w:hAnsi="Times New Roman"/>
        </w:rPr>
        <w:t xml:space="preserve">the Death Penalty Media Award. </w:t>
      </w:r>
      <w:r w:rsidRPr="00EE128F">
        <w:rPr>
          <w:rFonts w:ascii="Times New Roman" w:hAnsi="Times New Roman"/>
        </w:rPr>
        <w:t xml:space="preserve">Ann </w:t>
      </w:r>
      <w:proofErr w:type="spellStart"/>
      <w:r w:rsidRPr="00EE128F">
        <w:rPr>
          <w:rFonts w:ascii="Times New Roman" w:hAnsi="Times New Roman"/>
        </w:rPr>
        <w:t>Hornaday</w:t>
      </w:r>
      <w:proofErr w:type="spellEnd"/>
      <w:r w:rsidRPr="00EE128F">
        <w:rPr>
          <w:rFonts w:ascii="Times New Roman" w:hAnsi="Times New Roman"/>
        </w:rPr>
        <w:t xml:space="preserve"> of the </w:t>
      </w:r>
      <w:r w:rsidRPr="00EE128F">
        <w:rPr>
          <w:rFonts w:ascii="Times New Roman" w:hAnsi="Times New Roman"/>
          <w:u w:val="single"/>
        </w:rPr>
        <w:t>Washington Post</w:t>
      </w:r>
      <w:r w:rsidRPr="00EE128F">
        <w:rPr>
          <w:rFonts w:ascii="Times New Roman" w:hAnsi="Times New Roman"/>
        </w:rPr>
        <w:t xml:space="preserve"> called INCENDIARY: </w:t>
      </w:r>
      <w:r w:rsidRPr="00EE128F">
        <w:rPr>
          <w:rFonts w:ascii="Times New Roman" w:hAnsi="Times New Roman"/>
          <w:i/>
          <w:iCs/>
        </w:rPr>
        <w:t>“Nonfiction f</w:t>
      </w:r>
      <w:r>
        <w:rPr>
          <w:rFonts w:ascii="Times New Roman" w:hAnsi="Times New Roman"/>
          <w:i/>
          <w:iCs/>
        </w:rPr>
        <w:t>ilmmaking at its most classic. </w:t>
      </w:r>
      <w:r w:rsidRPr="00EE128F">
        <w:rPr>
          <w:rFonts w:ascii="Times New Roman" w:hAnsi="Times New Roman"/>
          <w:i/>
          <w:iCs/>
        </w:rPr>
        <w:t>Crime, punishment, morality and hardball politics make for an explosive mix all their own.”</w:t>
      </w:r>
    </w:p>
    <w:p w14:paraId="2F23E6F2" w14:textId="77777777" w:rsidR="005E6CAC" w:rsidRPr="00EE128F" w:rsidRDefault="005E6CAC" w:rsidP="005E6CAC">
      <w:pPr>
        <w:widowControl w:val="0"/>
        <w:tabs>
          <w:tab w:val="left" w:pos="5400"/>
        </w:tabs>
        <w:rPr>
          <w:rFonts w:ascii="Times New Roman" w:hAnsi="Times New Roman"/>
        </w:rPr>
      </w:pPr>
    </w:p>
    <w:p w14:paraId="0F5FAF81" w14:textId="1866C5A9" w:rsidR="005E6CAC" w:rsidRPr="00EE128F" w:rsidRDefault="005E6CAC" w:rsidP="005E6CAC">
      <w:pPr>
        <w:widowControl w:val="0"/>
        <w:tabs>
          <w:tab w:val="left" w:pos="5400"/>
        </w:tabs>
        <w:rPr>
          <w:rFonts w:ascii="Times New Roman" w:hAnsi="Times New Roman"/>
        </w:rPr>
      </w:pPr>
      <w:r w:rsidRPr="00EE128F">
        <w:rPr>
          <w:rFonts w:ascii="Times New Roman" w:hAnsi="Times New Roman"/>
        </w:rPr>
        <w:t>His narrative features include the romantic comedy ARLO &amp; JULIE (2015</w:t>
      </w:r>
      <w:r w:rsidR="002C3F37">
        <w:rPr>
          <w:rFonts w:ascii="Times New Roman" w:hAnsi="Times New Roman"/>
        </w:rPr>
        <w:t>) which he wrote and directed. </w:t>
      </w:r>
      <w:r w:rsidRPr="00EE128F">
        <w:rPr>
          <w:rFonts w:ascii="Times New Roman" w:hAnsi="Times New Roman"/>
        </w:rPr>
        <w:t>ARLO &amp; JULIE premiered at SXSW in 2014 and went on to screen in 16 festivals in the U.S. and Moscow a</w:t>
      </w:r>
      <w:r w:rsidR="002C3F37">
        <w:rPr>
          <w:rFonts w:ascii="Times New Roman" w:hAnsi="Times New Roman"/>
        </w:rPr>
        <w:t>nd limited theatrical release. </w:t>
      </w:r>
      <w:r w:rsidRPr="00EE128F">
        <w:rPr>
          <w:rFonts w:ascii="Times New Roman" w:hAnsi="Times New Roman"/>
        </w:rPr>
        <w:t>The film won the Trinidad Independent Film Festival’s Gold Aw</w:t>
      </w:r>
      <w:r w:rsidR="002C3F37">
        <w:rPr>
          <w:rFonts w:ascii="Times New Roman" w:hAnsi="Times New Roman"/>
        </w:rPr>
        <w:t>ard for feature-length comedy. </w:t>
      </w:r>
      <w:r w:rsidRPr="00EE128F">
        <w:rPr>
          <w:rFonts w:ascii="Times New Roman" w:hAnsi="Times New Roman"/>
        </w:rPr>
        <w:t xml:space="preserve">Reviewing the movie, </w:t>
      </w:r>
      <w:r w:rsidRPr="00EE128F">
        <w:rPr>
          <w:rFonts w:ascii="Times New Roman" w:hAnsi="Times New Roman"/>
          <w:u w:val="single"/>
        </w:rPr>
        <w:t>Variety</w:t>
      </w:r>
      <w:r w:rsidRPr="00EE128F">
        <w:rPr>
          <w:rFonts w:ascii="Times New Roman" w:hAnsi="Times New Roman"/>
        </w:rPr>
        <w:t xml:space="preserve">’s Justin Change wrote:  </w:t>
      </w:r>
      <w:r w:rsidRPr="00EE128F">
        <w:rPr>
          <w:rFonts w:ascii="Times New Roman" w:hAnsi="Times New Roman"/>
          <w:i/>
          <w:iCs/>
        </w:rPr>
        <w:t>“...this comic mystery is a low-key, low-budget charmer.” </w:t>
      </w:r>
      <w:r w:rsidRPr="00EE128F">
        <w:rPr>
          <w:rFonts w:ascii="Times New Roman" w:hAnsi="Times New Roman"/>
        </w:rPr>
        <w:t>Steve’s earlier feature comedy, THE PERFECT SPECIMEN, premiered at SXSW and was licensed to SHOWTIME NETWORKS.</w:t>
      </w:r>
    </w:p>
    <w:p w14:paraId="64DC9651" w14:textId="77777777" w:rsidR="005E6CAC" w:rsidRPr="00EE128F" w:rsidRDefault="005E6CAC" w:rsidP="005E6CAC">
      <w:pPr>
        <w:widowControl w:val="0"/>
        <w:tabs>
          <w:tab w:val="left" w:pos="5400"/>
        </w:tabs>
        <w:rPr>
          <w:rFonts w:ascii="Times New Roman" w:hAnsi="Times New Roman"/>
        </w:rPr>
      </w:pPr>
    </w:p>
    <w:p w14:paraId="7D7F92F0" w14:textId="0CF88F7F" w:rsidR="005E6CAC" w:rsidRPr="00EE128F" w:rsidRDefault="005E6CAC" w:rsidP="005E6CAC">
      <w:pPr>
        <w:widowControl w:val="0"/>
        <w:tabs>
          <w:tab w:val="left" w:pos="5400"/>
        </w:tabs>
        <w:rPr>
          <w:rFonts w:ascii="Times New Roman" w:hAnsi="Times New Roman"/>
        </w:rPr>
      </w:pPr>
      <w:r w:rsidRPr="00EE128F">
        <w:rPr>
          <w:rFonts w:ascii="Times New Roman" w:hAnsi="Times New Roman"/>
        </w:rPr>
        <w:t xml:space="preserve">Among his short fiction film work, the </w:t>
      </w:r>
      <w:r w:rsidRPr="00EE128F">
        <w:rPr>
          <w:rFonts w:ascii="Times New Roman" w:hAnsi="Times New Roman"/>
          <w:u w:val="single"/>
        </w:rPr>
        <w:t>New York Times</w:t>
      </w:r>
      <w:r w:rsidRPr="00EE128F">
        <w:rPr>
          <w:rFonts w:ascii="Times New Roman" w:hAnsi="Times New Roman"/>
        </w:rPr>
        <w:t xml:space="preserve"> called Steve’s movie AUNT HALLIE, </w:t>
      </w:r>
      <w:r w:rsidRPr="00EE128F">
        <w:rPr>
          <w:rFonts w:ascii="Times New Roman" w:hAnsi="Times New Roman"/>
          <w:i/>
          <w:iCs/>
        </w:rPr>
        <w:t>“A treasure...which belongs on everybody’s list of the top-10 funniest nine minute films ever made.”</w:t>
      </w:r>
      <w:r w:rsidR="002C3F37">
        <w:rPr>
          <w:rFonts w:ascii="Times New Roman" w:hAnsi="Times New Roman"/>
          <w:i/>
          <w:iCs/>
        </w:rPr>
        <w:t xml:space="preserve"> </w:t>
      </w:r>
      <w:r w:rsidRPr="00EE128F">
        <w:rPr>
          <w:rFonts w:ascii="Times New Roman" w:hAnsi="Times New Roman"/>
        </w:rPr>
        <w:t>His short WEBB WILDER, PRIVATE EYE:  THE SAUCER’S REIGN became a late television cult classic on USA Network’s anthology series NIGHTFLIGHT and helped spawn the roots-rock band WE</w:t>
      </w:r>
      <w:r w:rsidR="002C3F37">
        <w:rPr>
          <w:rFonts w:ascii="Times New Roman" w:hAnsi="Times New Roman"/>
        </w:rPr>
        <w:t>BB WILDER AND THE BEATNECKS. </w:t>
      </w:r>
      <w:r w:rsidRPr="00EE128F">
        <w:rPr>
          <w:rFonts w:ascii="Times New Roman" w:hAnsi="Times New Roman"/>
        </w:rPr>
        <w:t>His work has screened at the Museum of Modern Art in New York (Film Society of Lincoln Center, New Directors/New Films) Bilbao, Spain, Hamburg, Germa</w:t>
      </w:r>
      <w:r w:rsidR="002C3F37">
        <w:rPr>
          <w:rFonts w:ascii="Times New Roman" w:hAnsi="Times New Roman"/>
        </w:rPr>
        <w:t>ny, St. Petersburg and Moscow. </w:t>
      </w:r>
      <w:r w:rsidRPr="00EE128F">
        <w:rPr>
          <w:rFonts w:ascii="Times New Roman" w:hAnsi="Times New Roman"/>
        </w:rPr>
        <w:t>His film awards include the American-Soviet Film Initiative Pick (Ann Arbor Film Festival) the Gold Apple Award (National Educational Film Festival) and the Silver Hugo Award (Chicago</w:t>
      </w:r>
      <w:r w:rsidR="002C3F37">
        <w:rPr>
          <w:rFonts w:ascii="Times New Roman" w:hAnsi="Times New Roman"/>
        </w:rPr>
        <w:t xml:space="preserve"> International Film Festival). </w:t>
      </w:r>
      <w:r w:rsidRPr="00EE128F">
        <w:rPr>
          <w:rFonts w:ascii="Times New Roman" w:hAnsi="Times New Roman"/>
        </w:rPr>
        <w:t>A compilation of three of his shorts (WEBB WILDER’S CORN FLICKS) was release nationall</w:t>
      </w:r>
      <w:r w:rsidR="002C3F37">
        <w:rPr>
          <w:rFonts w:ascii="Times New Roman" w:hAnsi="Times New Roman"/>
        </w:rPr>
        <w:t>y by BMG/Zoo Entertainment. </w:t>
      </w:r>
      <w:r w:rsidRPr="00EE128F">
        <w:rPr>
          <w:rFonts w:ascii="Times New Roman" w:hAnsi="Times New Roman"/>
        </w:rPr>
        <w:t>His latest fiction shorts include THE ONE-OFFS, REFLEX, HONORARIUM and WEBB WILDER’S SCATTERGUN.</w:t>
      </w:r>
    </w:p>
    <w:p w14:paraId="22350883" w14:textId="77777777" w:rsidR="005E6CAC" w:rsidRPr="00EE128F" w:rsidRDefault="005E6CAC" w:rsidP="005E6CAC">
      <w:pPr>
        <w:widowControl w:val="0"/>
        <w:tabs>
          <w:tab w:val="left" w:pos="5400"/>
        </w:tabs>
        <w:rPr>
          <w:rFonts w:ascii="Times New Roman" w:hAnsi="Times New Roman"/>
        </w:rPr>
      </w:pPr>
    </w:p>
    <w:p w14:paraId="7473581F" w14:textId="77777777" w:rsidR="001D474F" w:rsidRDefault="005E6CAC" w:rsidP="005E6CAC">
      <w:pPr>
        <w:widowControl w:val="0"/>
        <w:tabs>
          <w:tab w:val="left" w:pos="5400"/>
        </w:tabs>
        <w:rPr>
          <w:rFonts w:ascii="Times New Roman" w:hAnsi="Times New Roman"/>
        </w:rPr>
      </w:pPr>
      <w:r w:rsidRPr="00EE128F">
        <w:rPr>
          <w:rFonts w:ascii="Times New Roman" w:hAnsi="Times New Roman"/>
        </w:rPr>
        <w:t>His short documentary work includes LIVE FOREVER: THE LIFE AND SONGS OF BILLY JOE SHA</w:t>
      </w:r>
      <w:r w:rsidR="002C3F37">
        <w:rPr>
          <w:rFonts w:ascii="Times New Roman" w:hAnsi="Times New Roman"/>
        </w:rPr>
        <w:t xml:space="preserve">VER, SOUZAY:  A LIFE IN ART and </w:t>
      </w:r>
      <w:r w:rsidRPr="00EE128F">
        <w:rPr>
          <w:rFonts w:ascii="Times New Roman" w:hAnsi="Times New Roman"/>
        </w:rPr>
        <w:t>GOD/MAN/ACCO</w:t>
      </w:r>
      <w:r w:rsidR="002C3F37">
        <w:rPr>
          <w:rFonts w:ascii="Times New Roman" w:hAnsi="Times New Roman"/>
        </w:rPr>
        <w:t>RDION. </w:t>
      </w:r>
      <w:r w:rsidRPr="00EE128F">
        <w:rPr>
          <w:rFonts w:ascii="Times New Roman" w:hAnsi="Times New Roman"/>
        </w:rPr>
        <w:t>His short documentary about the fans of the television series Dallas, SOUTHFORK PILGRIMS, was installed as part of an exhibit about the series at the Bob</w:t>
      </w:r>
      <w:r w:rsidR="002C3F37">
        <w:rPr>
          <w:rFonts w:ascii="Times New Roman" w:hAnsi="Times New Roman"/>
        </w:rPr>
        <w:t xml:space="preserve"> Bullock Texas History Museum. </w:t>
      </w:r>
      <w:r w:rsidRPr="00EE128F">
        <w:rPr>
          <w:rFonts w:ascii="Times New Roman" w:hAnsi="Times New Roman"/>
        </w:rPr>
        <w:t>In 2009 Steve won the Barbara Jordan Media Award (director/editor/co-producer) for his short documentary about dyslexia called CHANGING CHILDREN’S LIVES.</w:t>
      </w:r>
    </w:p>
    <w:p w14:paraId="5596F999" w14:textId="080894C7" w:rsidR="005E6CAC" w:rsidRPr="00EE128F" w:rsidRDefault="005E6CAC" w:rsidP="005E6CAC">
      <w:pPr>
        <w:widowControl w:val="0"/>
        <w:tabs>
          <w:tab w:val="left" w:pos="5400"/>
        </w:tabs>
        <w:rPr>
          <w:rFonts w:ascii="Times New Roman" w:hAnsi="Times New Roman"/>
        </w:rPr>
      </w:pPr>
      <w:r w:rsidRPr="00EE128F">
        <w:rPr>
          <w:rFonts w:ascii="Times New Roman" w:hAnsi="Times New Roman"/>
        </w:rPr>
        <w:t>His feature-length music documentaries include RUTHIE FOSTER: LIVE AT ANTONE’S, (Blues Foundation Award for Best DVD of 2012) LIZARDS TIMES TWENTY: AUSTIN LOUNGE LIZARDS LIVE AT ANTONE’S and THE AUSTIN LOUNGE LIZARDS:  THIRTY YEARS OF LOST LUGGAGE, all released through Blue Corn Music/ADA/Warner Music Group.</w:t>
      </w:r>
    </w:p>
    <w:p w14:paraId="1BF239CD" w14:textId="77777777" w:rsidR="005E6CAC" w:rsidRPr="00EE128F" w:rsidRDefault="005E6CAC" w:rsidP="005E6CAC">
      <w:pPr>
        <w:widowControl w:val="0"/>
        <w:tabs>
          <w:tab w:val="left" w:pos="5400"/>
        </w:tabs>
        <w:rPr>
          <w:rFonts w:ascii="Times New Roman" w:hAnsi="Times New Roman"/>
        </w:rPr>
      </w:pPr>
    </w:p>
    <w:p w14:paraId="36A0316F" w14:textId="60D7E9DB" w:rsidR="005E6CAC" w:rsidRPr="00EE128F" w:rsidRDefault="005E6CAC" w:rsidP="005E6CAC">
      <w:pPr>
        <w:widowControl w:val="0"/>
        <w:tabs>
          <w:tab w:val="left" w:pos="5400"/>
        </w:tabs>
        <w:rPr>
          <w:rFonts w:ascii="Times New Roman" w:hAnsi="Times New Roman"/>
        </w:rPr>
      </w:pPr>
      <w:r w:rsidRPr="00EE128F">
        <w:rPr>
          <w:rFonts w:ascii="Times New Roman" w:hAnsi="Times New Roman"/>
        </w:rPr>
        <w:t xml:space="preserve">His music videos include work for The Naughty Ones, Pat McLaughlin, Cotton Mather, Webb Wilder, Stephen </w:t>
      </w:r>
      <w:proofErr w:type="spellStart"/>
      <w:r w:rsidRPr="00EE128F">
        <w:rPr>
          <w:rFonts w:ascii="Times New Roman" w:hAnsi="Times New Roman"/>
        </w:rPr>
        <w:t>Bruton</w:t>
      </w:r>
      <w:proofErr w:type="spellEnd"/>
      <w:r w:rsidRPr="00EE128F">
        <w:rPr>
          <w:rFonts w:ascii="Times New Roman" w:hAnsi="Times New Roman"/>
        </w:rPr>
        <w:t>, Los Straitjackets, the Austin Lounge</w:t>
      </w:r>
      <w:r w:rsidR="002C3F37">
        <w:rPr>
          <w:rFonts w:ascii="Times New Roman" w:hAnsi="Times New Roman"/>
        </w:rPr>
        <w:t xml:space="preserve"> Lizards and Billy Joe Shaver. </w:t>
      </w:r>
      <w:r w:rsidRPr="00EE128F">
        <w:rPr>
          <w:rFonts w:ascii="Times New Roman" w:hAnsi="Times New Roman"/>
        </w:rPr>
        <w:t>His videos have aired on More Music, TNN</w:t>
      </w:r>
      <w:r w:rsidR="002C3F37">
        <w:rPr>
          <w:rFonts w:ascii="Times New Roman" w:hAnsi="Times New Roman"/>
        </w:rPr>
        <w:t xml:space="preserve">, CMT, CMT Europe, M2 and MTV. </w:t>
      </w:r>
      <w:proofErr w:type="gramStart"/>
      <w:r w:rsidRPr="00EE128F">
        <w:rPr>
          <w:rFonts w:ascii="Times New Roman" w:hAnsi="Times New Roman"/>
        </w:rPr>
        <w:t xml:space="preserve">His video of Billy Joe Shaver’s HOTTEST THING IN TOWN was voted Best Music Video of 1994 by the </w:t>
      </w:r>
      <w:r w:rsidRPr="00EE128F">
        <w:rPr>
          <w:rFonts w:ascii="Times New Roman" w:hAnsi="Times New Roman"/>
          <w:u w:val="single"/>
        </w:rPr>
        <w:t>Austin Chronicle</w:t>
      </w:r>
      <w:proofErr w:type="gramEnd"/>
      <w:r w:rsidRPr="00EE128F">
        <w:rPr>
          <w:rFonts w:ascii="Times New Roman" w:hAnsi="Times New Roman"/>
        </w:rPr>
        <w:t>.</w:t>
      </w:r>
      <w:r w:rsidR="002C3F37">
        <w:rPr>
          <w:rFonts w:ascii="Times New Roman" w:hAnsi="Times New Roman"/>
        </w:rPr>
        <w:t xml:space="preserve"> </w:t>
      </w:r>
      <w:r w:rsidRPr="00EE128F">
        <w:rPr>
          <w:rFonts w:ascii="Times New Roman" w:hAnsi="Times New Roman"/>
        </w:rPr>
        <w:t>Television broadcasts include PBS, Italian Public Television, Campus Network, USA Network, Arts &amp; Entertainment Network and The Learning Channel.</w:t>
      </w:r>
    </w:p>
    <w:p w14:paraId="3A953F80" w14:textId="77777777" w:rsidR="005E6CAC" w:rsidRPr="00EE128F" w:rsidRDefault="005E6CAC" w:rsidP="005E6CAC">
      <w:pPr>
        <w:widowControl w:val="0"/>
        <w:tabs>
          <w:tab w:val="left" w:pos="5400"/>
        </w:tabs>
        <w:rPr>
          <w:rFonts w:ascii="Times New Roman" w:hAnsi="Times New Roman"/>
        </w:rPr>
      </w:pPr>
    </w:p>
    <w:p w14:paraId="0AB1D29E" w14:textId="0B3E181B" w:rsidR="005E6CAC" w:rsidRPr="00EE128F" w:rsidRDefault="005E6CAC" w:rsidP="005E6CAC">
      <w:pPr>
        <w:widowControl w:val="0"/>
        <w:tabs>
          <w:tab w:val="left" w:pos="5400"/>
        </w:tabs>
        <w:rPr>
          <w:rFonts w:ascii="Times New Roman" w:hAnsi="Times New Roman"/>
        </w:rPr>
      </w:pPr>
      <w:r w:rsidRPr="00EE128F">
        <w:rPr>
          <w:rFonts w:ascii="Times New Roman" w:hAnsi="Times New Roman"/>
        </w:rPr>
        <w:t>Steve also works commercially as a writer,</w:t>
      </w:r>
      <w:r w:rsidR="002C3F37">
        <w:rPr>
          <w:rFonts w:ascii="Times New Roman" w:hAnsi="Times New Roman"/>
        </w:rPr>
        <w:t xml:space="preserve"> director, producer and editor.</w:t>
      </w:r>
      <w:r w:rsidRPr="00EE128F">
        <w:rPr>
          <w:rFonts w:ascii="Times New Roman" w:hAnsi="Times New Roman"/>
        </w:rPr>
        <w:t xml:space="preserve"> His commercial work has won the Bronze Anvil (Public Relations Society of America)</w:t>
      </w:r>
      <w:proofErr w:type="gramStart"/>
      <w:r w:rsidRPr="00EE128F">
        <w:rPr>
          <w:rFonts w:ascii="Times New Roman" w:hAnsi="Times New Roman"/>
        </w:rPr>
        <w:t>,</w:t>
      </w:r>
      <w:proofErr w:type="gramEnd"/>
      <w:r w:rsidRPr="00EE128F">
        <w:rPr>
          <w:rFonts w:ascii="Times New Roman" w:hAnsi="Times New Roman"/>
        </w:rPr>
        <w:t xml:space="preserve"> district level ‘</w:t>
      </w:r>
      <w:proofErr w:type="spellStart"/>
      <w:r w:rsidRPr="00EE128F">
        <w:rPr>
          <w:rFonts w:ascii="Times New Roman" w:hAnsi="Times New Roman"/>
        </w:rPr>
        <w:t>Addys</w:t>
      </w:r>
      <w:proofErr w:type="spellEnd"/>
      <w:r w:rsidRPr="00EE128F">
        <w:rPr>
          <w:rFonts w:ascii="Times New Roman" w:hAnsi="Times New Roman"/>
        </w:rPr>
        <w:t xml:space="preserve">’, the Citation for Excellence from the American Advertising Foundation and 2013-2014 Bronze </w:t>
      </w:r>
      <w:proofErr w:type="spellStart"/>
      <w:r w:rsidRPr="00EE128F">
        <w:rPr>
          <w:rFonts w:ascii="Times New Roman" w:hAnsi="Times New Roman"/>
        </w:rPr>
        <w:t>Telly</w:t>
      </w:r>
      <w:proofErr w:type="spellEnd"/>
      <w:r w:rsidRPr="00EE128F">
        <w:rPr>
          <w:rFonts w:ascii="Times New Roman" w:hAnsi="Times New Roman"/>
        </w:rPr>
        <w:t xml:space="preserve"> Awards.</w:t>
      </w:r>
    </w:p>
    <w:p w14:paraId="62E9A4F4" w14:textId="77777777" w:rsidR="005E6CAC" w:rsidRPr="00EE128F" w:rsidRDefault="005E6CAC" w:rsidP="005E6CAC">
      <w:pPr>
        <w:widowControl w:val="0"/>
        <w:tabs>
          <w:tab w:val="left" w:pos="5400"/>
        </w:tabs>
        <w:rPr>
          <w:rFonts w:ascii="Times New Roman" w:hAnsi="Times New Roman"/>
        </w:rPr>
      </w:pPr>
    </w:p>
    <w:p w14:paraId="386A0F44" w14:textId="0738FD00" w:rsidR="005E6CAC" w:rsidRPr="00EE128F" w:rsidRDefault="005E6CAC" w:rsidP="005E6CAC">
      <w:pPr>
        <w:widowControl w:val="0"/>
        <w:tabs>
          <w:tab w:val="left" w:pos="5400"/>
        </w:tabs>
        <w:rPr>
          <w:rFonts w:ascii="Times New Roman" w:hAnsi="Times New Roman"/>
        </w:rPr>
      </w:pPr>
      <w:r w:rsidRPr="00EE128F">
        <w:rPr>
          <w:rFonts w:ascii="Times New Roman" w:hAnsi="Times New Roman"/>
        </w:rPr>
        <w:t xml:space="preserve">Steve earned a bachelor’s degree at the University of Southern Mississippi and a Master of Arts at the </w:t>
      </w:r>
      <w:r w:rsidR="002C3F37">
        <w:rPr>
          <w:rFonts w:ascii="Times New Roman" w:hAnsi="Times New Roman"/>
        </w:rPr>
        <w:t>University of Texas at Austin. </w:t>
      </w:r>
      <w:r w:rsidRPr="00EE128F">
        <w:rPr>
          <w:rFonts w:ascii="Times New Roman" w:hAnsi="Times New Roman"/>
        </w:rPr>
        <w:t>Over the years he’s taught film production at UT Austin, including Film O</w:t>
      </w:r>
      <w:r w:rsidR="002C3F37">
        <w:rPr>
          <w:rFonts w:ascii="Times New Roman" w:hAnsi="Times New Roman"/>
        </w:rPr>
        <w:t>ne, Film Two and Film Editing. </w:t>
      </w:r>
      <w:r w:rsidRPr="00EE128F">
        <w:rPr>
          <w:rFonts w:ascii="Times New Roman" w:hAnsi="Times New Roman"/>
        </w:rPr>
        <w:t>This spring he’s teaching RTF368S:  Un</w:t>
      </w:r>
      <w:r w:rsidR="002C3F37">
        <w:rPr>
          <w:rFonts w:ascii="Times New Roman" w:hAnsi="Times New Roman"/>
        </w:rPr>
        <w:t>dergraduate Thesis Production. </w:t>
      </w:r>
      <w:r w:rsidRPr="00EE128F">
        <w:rPr>
          <w:rFonts w:ascii="Times New Roman" w:hAnsi="Times New Roman"/>
        </w:rPr>
        <w:t xml:space="preserve">Through Austin </w:t>
      </w:r>
      <w:proofErr w:type="spellStart"/>
      <w:r w:rsidRPr="00EE128F">
        <w:rPr>
          <w:rFonts w:ascii="Times New Roman" w:hAnsi="Times New Roman"/>
        </w:rPr>
        <w:t>FilmWorks</w:t>
      </w:r>
      <w:proofErr w:type="spellEnd"/>
      <w:r w:rsidRPr="00EE128F">
        <w:rPr>
          <w:rFonts w:ascii="Times New Roman" w:hAnsi="Times New Roman"/>
        </w:rPr>
        <w:t xml:space="preserve"> he also teaches ‘The Film Mind’, a 12-week film design and cinematography course.</w:t>
      </w:r>
    </w:p>
    <w:p w14:paraId="57D86963" w14:textId="77777777" w:rsidR="005E6CAC" w:rsidRPr="00EE128F" w:rsidRDefault="005E6CAC" w:rsidP="005E6CAC">
      <w:pPr>
        <w:widowControl w:val="0"/>
        <w:tabs>
          <w:tab w:val="left" w:pos="5400"/>
        </w:tabs>
        <w:rPr>
          <w:rFonts w:ascii="Times New Roman" w:hAnsi="Times New Roman"/>
        </w:rPr>
      </w:pPr>
    </w:p>
    <w:p w14:paraId="244FD1F5" w14:textId="77777777" w:rsidR="005E6CAC" w:rsidRPr="00E91067" w:rsidRDefault="005E6CAC" w:rsidP="005E6CAC">
      <w:pPr>
        <w:widowControl w:val="0"/>
        <w:tabs>
          <w:tab w:val="left" w:pos="5400"/>
        </w:tabs>
        <w:rPr>
          <w:rFonts w:ascii="Times New Roman" w:hAnsi="Times New Roman"/>
          <w:b/>
        </w:rPr>
      </w:pPr>
      <w:r w:rsidRPr="00EE128F">
        <w:rPr>
          <w:rFonts w:ascii="Times New Roman" w:hAnsi="Times New Roman"/>
        </w:rPr>
        <w:t>His current film is STARVING THE BEAST, a feature length documentary about public higher education that will premiere in 2016 at SXSW.</w:t>
      </w:r>
    </w:p>
    <w:p w14:paraId="2536796D" w14:textId="77777777" w:rsidR="005E6CAC" w:rsidRDefault="005E6CAC" w:rsidP="005E6CAC">
      <w:pPr>
        <w:widowControl w:val="0"/>
        <w:tabs>
          <w:tab w:val="left" w:pos="5400"/>
        </w:tabs>
        <w:rPr>
          <w:rFonts w:ascii="Times New Roman" w:hAnsi="Times New Roman"/>
          <w:b/>
        </w:rPr>
      </w:pPr>
    </w:p>
    <w:p w14:paraId="35DD00C6" w14:textId="77777777" w:rsidR="005E6CAC" w:rsidRDefault="005E6CAC" w:rsidP="005E6CAC">
      <w:pPr>
        <w:widowControl w:val="0"/>
        <w:tabs>
          <w:tab w:val="left" w:pos="5400"/>
        </w:tabs>
        <w:rPr>
          <w:rFonts w:ascii="Times New Roman" w:hAnsi="Times New Roman"/>
          <w:b/>
        </w:rPr>
      </w:pPr>
    </w:p>
    <w:p w14:paraId="7A736BEA" w14:textId="77777777" w:rsidR="005E6CAC" w:rsidRDefault="005E6CAC" w:rsidP="005E6CAC">
      <w:pPr>
        <w:widowControl w:val="0"/>
        <w:tabs>
          <w:tab w:val="left" w:pos="5400"/>
        </w:tabs>
        <w:rPr>
          <w:rFonts w:ascii="Times New Roman" w:hAnsi="Times New Roman"/>
          <w:b/>
        </w:rPr>
      </w:pPr>
      <w:r w:rsidRPr="00EE128F">
        <w:rPr>
          <w:rFonts w:ascii="Times New Roman" w:hAnsi="Times New Roman"/>
          <w:b/>
        </w:rPr>
        <w:t xml:space="preserve">Bill </w:t>
      </w:r>
      <w:proofErr w:type="spellStart"/>
      <w:r w:rsidRPr="00EE128F">
        <w:rPr>
          <w:rFonts w:ascii="Times New Roman" w:hAnsi="Times New Roman"/>
          <w:b/>
        </w:rPr>
        <w:t>Banowsky</w:t>
      </w:r>
      <w:proofErr w:type="spellEnd"/>
      <w:r w:rsidRPr="00EE128F">
        <w:rPr>
          <w:rFonts w:ascii="Times New Roman" w:hAnsi="Times New Roman"/>
          <w:b/>
        </w:rPr>
        <w:t xml:space="preserve"> </w:t>
      </w:r>
      <w:r w:rsidR="00DA73D9">
        <w:rPr>
          <w:rFonts w:ascii="Times New Roman" w:hAnsi="Times New Roman"/>
          <w:b/>
        </w:rPr>
        <w:t>–</w:t>
      </w:r>
      <w:r>
        <w:rPr>
          <w:rFonts w:ascii="Times New Roman" w:hAnsi="Times New Roman"/>
          <w:b/>
        </w:rPr>
        <w:t xml:space="preserve"> </w:t>
      </w:r>
      <w:r w:rsidRPr="00E91067">
        <w:rPr>
          <w:rFonts w:ascii="Times New Roman" w:hAnsi="Times New Roman"/>
          <w:b/>
        </w:rPr>
        <w:t>Producer</w:t>
      </w:r>
    </w:p>
    <w:p w14:paraId="38FFF4DB" w14:textId="77777777" w:rsidR="00DA73D9" w:rsidRDefault="00DA73D9" w:rsidP="005E6CAC">
      <w:pPr>
        <w:widowControl w:val="0"/>
        <w:tabs>
          <w:tab w:val="left" w:pos="5400"/>
        </w:tabs>
        <w:rPr>
          <w:rFonts w:ascii="Times New Roman" w:hAnsi="Times New Roman"/>
        </w:rPr>
      </w:pPr>
    </w:p>
    <w:p w14:paraId="4E615158" w14:textId="258449B1" w:rsidR="005E6CAC" w:rsidRPr="00EE128F" w:rsidRDefault="005E6CAC" w:rsidP="005E6CAC">
      <w:pPr>
        <w:widowControl w:val="0"/>
        <w:tabs>
          <w:tab w:val="left" w:pos="5400"/>
        </w:tabs>
        <w:rPr>
          <w:rFonts w:ascii="Times New Roman" w:hAnsi="Times New Roman"/>
        </w:rPr>
      </w:pPr>
      <w:r w:rsidRPr="00EE128F">
        <w:rPr>
          <w:rFonts w:ascii="Times New Roman" w:hAnsi="Times New Roman"/>
        </w:rPr>
        <w:t xml:space="preserve">Bill </w:t>
      </w:r>
      <w:proofErr w:type="spellStart"/>
      <w:r w:rsidRPr="00EE128F">
        <w:rPr>
          <w:rFonts w:ascii="Times New Roman" w:hAnsi="Times New Roman"/>
        </w:rPr>
        <w:t>Banowsky</w:t>
      </w:r>
      <w:proofErr w:type="spellEnd"/>
      <w:r w:rsidRPr="00EE128F">
        <w:rPr>
          <w:rFonts w:ascii="Times New Roman" w:hAnsi="Times New Roman"/>
        </w:rPr>
        <w:t xml:space="preserve"> began his career in the film industry in 2001 when he founded Magnolia Pictures, a film exhibi</w:t>
      </w:r>
      <w:r w:rsidR="002C3F37">
        <w:rPr>
          <w:rFonts w:ascii="Times New Roman" w:hAnsi="Times New Roman"/>
        </w:rPr>
        <w:t xml:space="preserve">tion and distribution company. </w:t>
      </w:r>
      <w:r w:rsidRPr="00EE128F">
        <w:rPr>
          <w:rFonts w:ascii="Times New Roman" w:hAnsi="Times New Roman"/>
        </w:rPr>
        <w:t xml:space="preserve">After selling Magnolia Pictures in 2003, Mr. </w:t>
      </w:r>
      <w:proofErr w:type="spellStart"/>
      <w:r w:rsidRPr="00EE128F">
        <w:rPr>
          <w:rFonts w:ascii="Times New Roman" w:hAnsi="Times New Roman"/>
        </w:rPr>
        <w:t>Banowsky</w:t>
      </w:r>
      <w:proofErr w:type="spellEnd"/>
      <w:r w:rsidRPr="00EE128F">
        <w:rPr>
          <w:rFonts w:ascii="Times New Roman" w:hAnsi="Times New Roman"/>
        </w:rPr>
        <w:t xml:space="preserve"> served as CEO of Landmark Theatres, the largest chain of art theater</w:t>
      </w:r>
      <w:r w:rsidR="002C3F37">
        <w:rPr>
          <w:rFonts w:ascii="Times New Roman" w:hAnsi="Times New Roman"/>
        </w:rPr>
        <w:t xml:space="preserve">s in the country, until 2007. </w:t>
      </w:r>
      <w:r w:rsidRPr="00EE128F">
        <w:rPr>
          <w:rFonts w:ascii="Times New Roman" w:hAnsi="Times New Roman"/>
        </w:rPr>
        <w:t xml:space="preserve">In 2008 Mr. </w:t>
      </w:r>
      <w:proofErr w:type="spellStart"/>
      <w:r w:rsidRPr="00EE128F">
        <w:rPr>
          <w:rFonts w:ascii="Times New Roman" w:hAnsi="Times New Roman"/>
        </w:rPr>
        <w:t>Banowsky</w:t>
      </w:r>
      <w:proofErr w:type="spellEnd"/>
      <w:r w:rsidRPr="00EE128F">
        <w:rPr>
          <w:rFonts w:ascii="Times New Roman" w:hAnsi="Times New Roman"/>
        </w:rPr>
        <w:t xml:space="preserve"> founded Carolina Cinemas, a cinema chain with theaters in Asheville, Charlott</w:t>
      </w:r>
      <w:r w:rsidR="002C3F37">
        <w:rPr>
          <w:rFonts w:ascii="Times New Roman" w:hAnsi="Times New Roman"/>
        </w:rPr>
        <w:t xml:space="preserve">e and Raleigh, North Carolina. </w:t>
      </w:r>
      <w:r w:rsidRPr="00EE128F">
        <w:rPr>
          <w:rFonts w:ascii="Times New Roman" w:hAnsi="Times New Roman"/>
        </w:rPr>
        <w:t xml:space="preserve">Then, in 2010 Mr. </w:t>
      </w:r>
      <w:proofErr w:type="spellStart"/>
      <w:r w:rsidRPr="00EE128F">
        <w:rPr>
          <w:rFonts w:ascii="Times New Roman" w:hAnsi="Times New Roman"/>
        </w:rPr>
        <w:t>Banowsky</w:t>
      </w:r>
      <w:proofErr w:type="spellEnd"/>
      <w:r w:rsidRPr="00EE128F">
        <w:rPr>
          <w:rFonts w:ascii="Times New Roman" w:hAnsi="Times New Roman"/>
        </w:rPr>
        <w:t xml:space="preserve"> started Violet Crown Cinemas, which now has locations in Austin, Texas, Santa Fe, New Mexico, and Charlottesville, Virginia.</w:t>
      </w:r>
    </w:p>
    <w:p w14:paraId="067A8A5E" w14:textId="77777777" w:rsidR="005E6CAC" w:rsidRPr="00EE128F" w:rsidRDefault="005E6CAC" w:rsidP="005E6CAC">
      <w:pPr>
        <w:widowControl w:val="0"/>
        <w:tabs>
          <w:tab w:val="left" w:pos="5400"/>
        </w:tabs>
        <w:rPr>
          <w:rFonts w:ascii="Times New Roman" w:hAnsi="Times New Roman"/>
        </w:rPr>
      </w:pPr>
    </w:p>
    <w:p w14:paraId="1B782A14" w14:textId="2174AF00" w:rsidR="00DA73D9" w:rsidRDefault="005E6CAC" w:rsidP="005E6CAC">
      <w:pPr>
        <w:widowControl w:val="0"/>
        <w:tabs>
          <w:tab w:val="left" w:pos="5400"/>
        </w:tabs>
        <w:rPr>
          <w:rFonts w:ascii="Times New Roman" w:hAnsi="Times New Roman"/>
        </w:rPr>
      </w:pPr>
      <w:r w:rsidRPr="00EE128F">
        <w:rPr>
          <w:rFonts w:ascii="Times New Roman" w:hAnsi="Times New Roman"/>
        </w:rPr>
        <w:t xml:space="preserve">Prior to entering the film exhibition industry, Mr. </w:t>
      </w:r>
      <w:proofErr w:type="spellStart"/>
      <w:r w:rsidRPr="00EE128F">
        <w:rPr>
          <w:rFonts w:ascii="Times New Roman" w:hAnsi="Times New Roman"/>
        </w:rPr>
        <w:t>Banowsky</w:t>
      </w:r>
      <w:proofErr w:type="spellEnd"/>
      <w:r w:rsidRPr="00EE128F">
        <w:rPr>
          <w:rFonts w:ascii="Times New Roman" w:hAnsi="Times New Roman"/>
        </w:rPr>
        <w:t xml:space="preserve"> practiced commercial real estate and</w:t>
      </w:r>
      <w:r w:rsidR="002C3F37">
        <w:rPr>
          <w:rFonts w:ascii="Times New Roman" w:hAnsi="Times New Roman"/>
        </w:rPr>
        <w:t xml:space="preserve"> corporate law from 1986-1996. </w:t>
      </w:r>
      <w:r w:rsidRPr="00EE128F">
        <w:rPr>
          <w:rFonts w:ascii="Times New Roman" w:hAnsi="Times New Roman"/>
        </w:rPr>
        <w:t xml:space="preserve">From 1996-2000 Mr. </w:t>
      </w:r>
      <w:proofErr w:type="spellStart"/>
      <w:r w:rsidRPr="00EE128F">
        <w:rPr>
          <w:rFonts w:ascii="Times New Roman" w:hAnsi="Times New Roman"/>
        </w:rPr>
        <w:t>Banowsky</w:t>
      </w:r>
      <w:proofErr w:type="spellEnd"/>
      <w:r w:rsidRPr="00EE128F">
        <w:rPr>
          <w:rFonts w:ascii="Times New Roman" w:hAnsi="Times New Roman"/>
        </w:rPr>
        <w:t xml:space="preserve"> served as General Counsel and Executive Vice President of three publicly traded media companies:  </w:t>
      </w:r>
      <w:proofErr w:type="spellStart"/>
      <w:r w:rsidRPr="00EE128F">
        <w:rPr>
          <w:rFonts w:ascii="Times New Roman" w:hAnsi="Times New Roman"/>
        </w:rPr>
        <w:t>Capstar</w:t>
      </w:r>
      <w:proofErr w:type="spellEnd"/>
      <w:r w:rsidRPr="00EE128F">
        <w:rPr>
          <w:rFonts w:ascii="Times New Roman" w:hAnsi="Times New Roman"/>
        </w:rPr>
        <w:t xml:space="preserve"> Broadcasting; Ch</w:t>
      </w:r>
      <w:r w:rsidR="002C3F37">
        <w:rPr>
          <w:rFonts w:ascii="Times New Roman" w:hAnsi="Times New Roman"/>
        </w:rPr>
        <w:t xml:space="preserve">ancellor Media; and AMFM, Inc. </w:t>
      </w:r>
      <w:r w:rsidRPr="00EE128F">
        <w:rPr>
          <w:rFonts w:ascii="Times New Roman" w:hAnsi="Times New Roman"/>
        </w:rPr>
        <w:t xml:space="preserve">Mr. </w:t>
      </w:r>
      <w:proofErr w:type="spellStart"/>
      <w:r w:rsidRPr="00EE128F">
        <w:rPr>
          <w:rFonts w:ascii="Times New Roman" w:hAnsi="Times New Roman"/>
        </w:rPr>
        <w:t>Banowsky</w:t>
      </w:r>
      <w:proofErr w:type="spellEnd"/>
      <w:r w:rsidRPr="00EE128F">
        <w:rPr>
          <w:rFonts w:ascii="Times New Roman" w:hAnsi="Times New Roman"/>
        </w:rPr>
        <w:t xml:space="preserve"> served on the board of directors of LIN Media, a mid-market television broadcasting and media company for 15 years, until its merger with Media General in December 2014.</w:t>
      </w:r>
    </w:p>
    <w:p w14:paraId="4C403EFB" w14:textId="77777777" w:rsidR="001D474F" w:rsidRDefault="001D474F" w:rsidP="005E6CAC">
      <w:pPr>
        <w:widowControl w:val="0"/>
        <w:tabs>
          <w:tab w:val="left" w:pos="5400"/>
        </w:tabs>
        <w:rPr>
          <w:rFonts w:ascii="Times New Roman" w:hAnsi="Times New Roman"/>
        </w:rPr>
      </w:pPr>
    </w:p>
    <w:p w14:paraId="57BCEEDC" w14:textId="77777777" w:rsidR="001D474F" w:rsidRDefault="001D474F" w:rsidP="005E6CAC">
      <w:pPr>
        <w:widowControl w:val="0"/>
        <w:tabs>
          <w:tab w:val="left" w:pos="5400"/>
        </w:tabs>
        <w:rPr>
          <w:rFonts w:ascii="Times New Roman" w:hAnsi="Times New Roman"/>
        </w:rPr>
      </w:pPr>
    </w:p>
    <w:p w14:paraId="6BF30D17" w14:textId="77777777" w:rsidR="005E6CAC" w:rsidRDefault="005E6CAC" w:rsidP="005E6CAC">
      <w:pPr>
        <w:widowControl w:val="0"/>
        <w:tabs>
          <w:tab w:val="left" w:pos="5400"/>
        </w:tabs>
        <w:rPr>
          <w:rFonts w:ascii="Times New Roman" w:hAnsi="Times New Roman"/>
          <w:b/>
        </w:rPr>
      </w:pPr>
      <w:r>
        <w:rPr>
          <w:rFonts w:ascii="Times New Roman" w:hAnsi="Times New Roman"/>
          <w:b/>
        </w:rPr>
        <w:t>Graham Reynolds</w:t>
      </w:r>
      <w:r w:rsidR="00DA73D9" w:rsidRPr="00EE128F">
        <w:rPr>
          <w:rFonts w:ascii="Times New Roman" w:hAnsi="Times New Roman"/>
          <w:b/>
        </w:rPr>
        <w:t xml:space="preserve"> </w:t>
      </w:r>
      <w:r w:rsidR="00DA73D9">
        <w:rPr>
          <w:rFonts w:ascii="Times New Roman" w:hAnsi="Times New Roman"/>
          <w:b/>
        </w:rPr>
        <w:t xml:space="preserve">– </w:t>
      </w:r>
      <w:r w:rsidRPr="00E91067">
        <w:rPr>
          <w:rFonts w:ascii="Times New Roman" w:hAnsi="Times New Roman"/>
          <w:b/>
        </w:rPr>
        <w:t>Composer</w:t>
      </w:r>
    </w:p>
    <w:p w14:paraId="664A24AA" w14:textId="77777777" w:rsidR="00DA73D9" w:rsidRDefault="00DA73D9" w:rsidP="005E6CAC">
      <w:pPr>
        <w:widowControl w:val="0"/>
        <w:tabs>
          <w:tab w:val="left" w:pos="5400"/>
        </w:tabs>
        <w:rPr>
          <w:rFonts w:ascii="Times New Roman" w:hAnsi="Times New Roman"/>
        </w:rPr>
      </w:pPr>
    </w:p>
    <w:p w14:paraId="456D6A98" w14:textId="77777777" w:rsidR="005E6CAC" w:rsidRDefault="005E6CAC" w:rsidP="005E6CAC">
      <w:pPr>
        <w:widowControl w:val="0"/>
        <w:tabs>
          <w:tab w:val="left" w:pos="5400"/>
        </w:tabs>
        <w:rPr>
          <w:rFonts w:ascii="Times New Roman" w:hAnsi="Times New Roman"/>
        </w:rPr>
      </w:pPr>
      <w:r w:rsidRPr="00194EDF">
        <w:rPr>
          <w:rFonts w:ascii="Times New Roman" w:hAnsi="Times New Roman"/>
        </w:rPr>
        <w:t>Austin, Texas </w:t>
      </w:r>
      <w:r>
        <w:rPr>
          <w:rFonts w:ascii="Times New Roman" w:hAnsi="Times New Roman"/>
        </w:rPr>
        <w:t>based c</w:t>
      </w:r>
      <w:r w:rsidRPr="00194EDF">
        <w:rPr>
          <w:rFonts w:ascii="Times New Roman" w:hAnsi="Times New Roman"/>
        </w:rPr>
        <w:t xml:space="preserve">omposer-bandleader Graham Reynolds creates, performs, and records music for film, theater, dance, rock clubs and concert halls with collaborators ranging from Richard </w:t>
      </w:r>
      <w:proofErr w:type="spellStart"/>
      <w:r w:rsidRPr="00194EDF">
        <w:rPr>
          <w:rFonts w:ascii="Times New Roman" w:hAnsi="Times New Roman"/>
        </w:rPr>
        <w:t>Linklater</w:t>
      </w:r>
      <w:proofErr w:type="spellEnd"/>
      <w:r w:rsidRPr="00194EDF">
        <w:rPr>
          <w:rFonts w:ascii="Times New Roman" w:hAnsi="Times New Roman"/>
        </w:rPr>
        <w:t xml:space="preserve"> to DJ Spooky to the Austin Symphony Orchestra. As bandleader of the jazz-based but far reaching Golden Arm Trio, Reynolds has repeatedly toured the country and released three critically acclaimed albums. As Co-Artistic Director of Golden Hornet Project with Peter </w:t>
      </w:r>
      <w:proofErr w:type="spellStart"/>
      <w:r w:rsidRPr="00194EDF">
        <w:rPr>
          <w:rFonts w:ascii="Times New Roman" w:hAnsi="Times New Roman"/>
        </w:rPr>
        <w:t>Stopschinski</w:t>
      </w:r>
      <w:proofErr w:type="spellEnd"/>
      <w:r w:rsidRPr="00194EDF">
        <w:rPr>
          <w:rFonts w:ascii="Times New Roman" w:hAnsi="Times New Roman"/>
        </w:rPr>
        <w:t xml:space="preserve">, Reynolds has produced more than fifty concerts of world-premier alt-classical music by more than sixty composers, as well as five symphonies, two concertos and countless chamber pieces of his own. </w:t>
      </w:r>
    </w:p>
    <w:p w14:paraId="119F2516" w14:textId="77777777" w:rsidR="005E6CAC" w:rsidRDefault="005E6CAC" w:rsidP="005E6CAC">
      <w:pPr>
        <w:widowControl w:val="0"/>
        <w:tabs>
          <w:tab w:val="left" w:pos="5400"/>
        </w:tabs>
        <w:rPr>
          <w:rFonts w:ascii="Times New Roman" w:hAnsi="Times New Roman"/>
        </w:rPr>
      </w:pPr>
    </w:p>
    <w:p w14:paraId="215E64A2" w14:textId="77777777" w:rsidR="005E6CAC" w:rsidRDefault="005E6CAC" w:rsidP="005E6CAC">
      <w:pPr>
        <w:widowControl w:val="0"/>
        <w:tabs>
          <w:tab w:val="left" w:pos="5400"/>
        </w:tabs>
        <w:rPr>
          <w:rFonts w:ascii="Times New Roman" w:hAnsi="Times New Roman"/>
          <w:b/>
          <w:sz w:val="32"/>
          <w:szCs w:val="32"/>
        </w:rPr>
      </w:pPr>
      <w:r w:rsidRPr="00194EDF">
        <w:rPr>
          <w:rFonts w:ascii="Times New Roman" w:hAnsi="Times New Roman"/>
        </w:rPr>
        <w:t>Reynolds music has been heard throughout the world on TV, on stage, in films, and on radio, from HBO to Showtime, Cannes Film Festival to the</w:t>
      </w:r>
      <w:r>
        <w:rPr>
          <w:rFonts w:ascii="Times New Roman" w:hAnsi="Times New Roman"/>
        </w:rPr>
        <w:t xml:space="preserve"> </w:t>
      </w:r>
      <w:r w:rsidRPr="00194EDF">
        <w:rPr>
          <w:rFonts w:ascii="Times New Roman" w:hAnsi="Times New Roman"/>
        </w:rPr>
        <w:t xml:space="preserve">Kennedy Center, and BBC to NPR. His score to the 2006 Richard </w:t>
      </w:r>
      <w:proofErr w:type="spellStart"/>
      <w:r w:rsidRPr="00194EDF">
        <w:rPr>
          <w:rFonts w:ascii="Times New Roman" w:hAnsi="Times New Roman"/>
        </w:rPr>
        <w:t>Linklater</w:t>
      </w:r>
      <w:proofErr w:type="spellEnd"/>
      <w:r>
        <w:rPr>
          <w:rFonts w:ascii="Times New Roman" w:hAnsi="Times New Roman"/>
        </w:rPr>
        <w:t xml:space="preserve"> </w:t>
      </w:r>
      <w:r w:rsidRPr="00194EDF">
        <w:rPr>
          <w:rFonts w:ascii="Times New Roman" w:hAnsi="Times New Roman"/>
        </w:rPr>
        <w:t>feature </w:t>
      </w:r>
      <w:r w:rsidRPr="00194EDF">
        <w:rPr>
          <w:rFonts w:ascii="Times New Roman" w:hAnsi="Times New Roman"/>
          <w:i/>
          <w:iCs/>
        </w:rPr>
        <w:t>A Scanner Darkly</w:t>
      </w:r>
      <w:r>
        <w:rPr>
          <w:rFonts w:ascii="Times New Roman" w:hAnsi="Times New Roman"/>
        </w:rPr>
        <w:t xml:space="preserve"> </w:t>
      </w:r>
      <w:r w:rsidRPr="00194EDF">
        <w:rPr>
          <w:rFonts w:ascii="Times New Roman" w:hAnsi="Times New Roman"/>
        </w:rPr>
        <w:t>was named Best Soundtrack of the Decade by</w:t>
      </w:r>
      <w:r>
        <w:rPr>
          <w:rFonts w:ascii="Times New Roman" w:hAnsi="Times New Roman"/>
        </w:rPr>
        <w:t xml:space="preserve"> </w:t>
      </w:r>
      <w:r w:rsidRPr="00194EDF">
        <w:rPr>
          <w:rFonts w:ascii="Times New Roman" w:hAnsi="Times New Roman"/>
          <w:i/>
          <w:iCs/>
        </w:rPr>
        <w:t>Cinema Retro</w:t>
      </w:r>
      <w:r w:rsidRPr="00194EDF">
        <w:rPr>
          <w:rFonts w:ascii="Times New Roman" w:hAnsi="Times New Roman"/>
        </w:rPr>
        <w:t> magazine. His awards include the Lowe Music Theater Award, four Austin Critic’s Table awards, an Amp Award, five Austin Chronicle Best Compos</w:t>
      </w:r>
      <w:r>
        <w:rPr>
          <w:rFonts w:ascii="Times New Roman" w:hAnsi="Times New Roman"/>
        </w:rPr>
        <w:t xml:space="preserve">er wins, a B. </w:t>
      </w:r>
      <w:proofErr w:type="spellStart"/>
      <w:r>
        <w:rPr>
          <w:rFonts w:ascii="Times New Roman" w:hAnsi="Times New Roman"/>
        </w:rPr>
        <w:t>Iden</w:t>
      </w:r>
      <w:proofErr w:type="spellEnd"/>
      <w:r>
        <w:rPr>
          <w:rFonts w:ascii="Times New Roman" w:hAnsi="Times New Roman"/>
        </w:rPr>
        <w:t xml:space="preserve"> Payne Award. He has received </w:t>
      </w:r>
      <w:r w:rsidRPr="00194EDF">
        <w:rPr>
          <w:rFonts w:ascii="Times New Roman" w:hAnsi="Times New Roman"/>
        </w:rPr>
        <w:t>Meet the Composer and Map grants, as well as support from the National Endowment for the Arts for</w:t>
      </w:r>
      <w:r>
        <w:rPr>
          <w:rFonts w:ascii="Times New Roman" w:hAnsi="Times New Roman"/>
        </w:rPr>
        <w:t xml:space="preserve"> several projects.</w:t>
      </w:r>
    </w:p>
    <w:p w14:paraId="3D4751B3" w14:textId="77777777" w:rsidR="005E6CAC" w:rsidRDefault="005E6CAC" w:rsidP="005E6CAC">
      <w:pPr>
        <w:pStyle w:val="mt2"/>
        <w:tabs>
          <w:tab w:val="clear" w:pos="-840"/>
          <w:tab w:val="clear" w:pos="-120"/>
          <w:tab w:val="clear" w:pos="3468"/>
          <w:tab w:val="clear" w:pos="10512"/>
        </w:tabs>
        <w:spacing w:before="0"/>
        <w:jc w:val="left"/>
        <w:rPr>
          <w:rFonts w:ascii="Times New Roman" w:hAnsi="Times New Roman"/>
          <w:b/>
          <w:sz w:val="32"/>
          <w:szCs w:val="32"/>
        </w:rPr>
      </w:pPr>
    </w:p>
    <w:p w14:paraId="7416185D" w14:textId="77777777" w:rsidR="005E6CAC" w:rsidRDefault="005E6CAC" w:rsidP="005E6CAC">
      <w:pPr>
        <w:pStyle w:val="mt2"/>
        <w:tabs>
          <w:tab w:val="clear" w:pos="-840"/>
          <w:tab w:val="clear" w:pos="-120"/>
          <w:tab w:val="clear" w:pos="3468"/>
          <w:tab w:val="clear" w:pos="10512"/>
        </w:tabs>
        <w:spacing w:before="0"/>
        <w:jc w:val="left"/>
        <w:rPr>
          <w:rFonts w:ascii="Times New Roman" w:hAnsi="Times New Roman"/>
          <w:b/>
          <w:sz w:val="32"/>
          <w:szCs w:val="32"/>
        </w:rPr>
      </w:pPr>
    </w:p>
    <w:p w14:paraId="0EB1ADE9" w14:textId="77777777" w:rsidR="005E6CAC" w:rsidRDefault="005E6CAC" w:rsidP="005E6CAC">
      <w:pPr>
        <w:pStyle w:val="mt2"/>
        <w:tabs>
          <w:tab w:val="clear" w:pos="-840"/>
          <w:tab w:val="clear" w:pos="-120"/>
          <w:tab w:val="clear" w:pos="3468"/>
          <w:tab w:val="clear" w:pos="10512"/>
        </w:tabs>
        <w:spacing w:before="0"/>
        <w:jc w:val="left"/>
        <w:rPr>
          <w:rFonts w:ascii="Times New Roman" w:hAnsi="Times New Roman"/>
          <w:b/>
          <w:sz w:val="32"/>
          <w:szCs w:val="32"/>
        </w:rPr>
      </w:pPr>
    </w:p>
    <w:p w14:paraId="51697C84" w14:textId="77777777" w:rsidR="005E6CAC" w:rsidRDefault="005E6CAC" w:rsidP="005E6CAC">
      <w:pPr>
        <w:pStyle w:val="mt2"/>
        <w:tabs>
          <w:tab w:val="clear" w:pos="-840"/>
          <w:tab w:val="clear" w:pos="-120"/>
          <w:tab w:val="clear" w:pos="3468"/>
          <w:tab w:val="clear" w:pos="10512"/>
        </w:tabs>
        <w:spacing w:before="0"/>
        <w:jc w:val="left"/>
        <w:rPr>
          <w:rFonts w:ascii="Times New Roman" w:hAnsi="Times New Roman"/>
          <w:b/>
          <w:sz w:val="32"/>
          <w:szCs w:val="32"/>
        </w:rPr>
      </w:pPr>
    </w:p>
    <w:p w14:paraId="56DAA89F" w14:textId="77777777" w:rsidR="005E6CAC" w:rsidRDefault="005E6CAC" w:rsidP="005E6CAC">
      <w:pPr>
        <w:pStyle w:val="mt2"/>
        <w:tabs>
          <w:tab w:val="clear" w:pos="-840"/>
          <w:tab w:val="clear" w:pos="-120"/>
          <w:tab w:val="clear" w:pos="3468"/>
          <w:tab w:val="clear" w:pos="10512"/>
        </w:tabs>
        <w:spacing w:before="0"/>
        <w:jc w:val="left"/>
        <w:rPr>
          <w:rFonts w:ascii="Times New Roman" w:hAnsi="Times New Roman"/>
          <w:b/>
          <w:sz w:val="32"/>
          <w:szCs w:val="32"/>
        </w:rPr>
      </w:pPr>
    </w:p>
    <w:p w14:paraId="1D83BF58" w14:textId="77777777" w:rsidR="005E6CAC" w:rsidRDefault="005E6CAC" w:rsidP="005E6CAC">
      <w:pPr>
        <w:pStyle w:val="mt2"/>
        <w:tabs>
          <w:tab w:val="clear" w:pos="-840"/>
          <w:tab w:val="clear" w:pos="-120"/>
          <w:tab w:val="clear" w:pos="3468"/>
          <w:tab w:val="clear" w:pos="10512"/>
        </w:tabs>
        <w:spacing w:before="0"/>
        <w:jc w:val="left"/>
        <w:rPr>
          <w:rFonts w:ascii="Times New Roman" w:hAnsi="Times New Roman"/>
          <w:b/>
          <w:sz w:val="32"/>
          <w:szCs w:val="32"/>
        </w:rPr>
      </w:pPr>
    </w:p>
    <w:p w14:paraId="625055CE" w14:textId="77777777" w:rsidR="005E6CAC" w:rsidRDefault="005E6CAC" w:rsidP="005E6CAC">
      <w:pPr>
        <w:pStyle w:val="mt2"/>
        <w:tabs>
          <w:tab w:val="clear" w:pos="-840"/>
          <w:tab w:val="clear" w:pos="-120"/>
          <w:tab w:val="clear" w:pos="3468"/>
          <w:tab w:val="clear" w:pos="10512"/>
        </w:tabs>
        <w:spacing w:before="0"/>
        <w:jc w:val="left"/>
        <w:rPr>
          <w:rFonts w:ascii="Times New Roman" w:hAnsi="Times New Roman"/>
          <w:b/>
          <w:sz w:val="32"/>
          <w:szCs w:val="32"/>
        </w:rPr>
      </w:pPr>
    </w:p>
    <w:p w14:paraId="3EF89A93" w14:textId="77777777" w:rsidR="005E6CAC" w:rsidRDefault="005E6CAC" w:rsidP="005E6CAC">
      <w:pPr>
        <w:pStyle w:val="mt2"/>
        <w:tabs>
          <w:tab w:val="clear" w:pos="-840"/>
          <w:tab w:val="clear" w:pos="-120"/>
          <w:tab w:val="clear" w:pos="3468"/>
          <w:tab w:val="clear" w:pos="10512"/>
        </w:tabs>
        <w:spacing w:before="0"/>
        <w:jc w:val="left"/>
        <w:rPr>
          <w:rFonts w:ascii="Times New Roman" w:hAnsi="Times New Roman"/>
          <w:b/>
          <w:sz w:val="32"/>
          <w:szCs w:val="32"/>
        </w:rPr>
      </w:pPr>
    </w:p>
    <w:p w14:paraId="624ED1F7" w14:textId="77777777" w:rsidR="005E6CAC" w:rsidRDefault="005E6CAC" w:rsidP="005E6CAC">
      <w:pPr>
        <w:pStyle w:val="mt2"/>
        <w:tabs>
          <w:tab w:val="clear" w:pos="-840"/>
          <w:tab w:val="clear" w:pos="-120"/>
          <w:tab w:val="clear" w:pos="3468"/>
          <w:tab w:val="clear" w:pos="10512"/>
        </w:tabs>
        <w:spacing w:before="0"/>
        <w:jc w:val="left"/>
        <w:rPr>
          <w:rFonts w:ascii="Times New Roman" w:hAnsi="Times New Roman"/>
          <w:b/>
          <w:sz w:val="32"/>
          <w:szCs w:val="32"/>
        </w:rPr>
      </w:pPr>
    </w:p>
    <w:p w14:paraId="04D9E566" w14:textId="77777777" w:rsidR="005E6CAC" w:rsidRDefault="005E6CAC" w:rsidP="005E6CAC">
      <w:pPr>
        <w:pStyle w:val="mt2"/>
        <w:tabs>
          <w:tab w:val="clear" w:pos="-840"/>
          <w:tab w:val="clear" w:pos="-120"/>
          <w:tab w:val="clear" w:pos="3468"/>
          <w:tab w:val="clear" w:pos="10512"/>
        </w:tabs>
        <w:spacing w:before="0"/>
        <w:jc w:val="left"/>
        <w:rPr>
          <w:rFonts w:ascii="Times New Roman" w:hAnsi="Times New Roman"/>
          <w:b/>
          <w:sz w:val="32"/>
          <w:szCs w:val="32"/>
        </w:rPr>
      </w:pPr>
    </w:p>
    <w:p w14:paraId="3642266A" w14:textId="77777777" w:rsidR="005E6CAC" w:rsidRDefault="005E6CAC" w:rsidP="005E6CAC">
      <w:pPr>
        <w:pStyle w:val="mt2"/>
        <w:tabs>
          <w:tab w:val="clear" w:pos="-840"/>
          <w:tab w:val="clear" w:pos="-120"/>
          <w:tab w:val="clear" w:pos="3468"/>
          <w:tab w:val="clear" w:pos="10512"/>
        </w:tabs>
        <w:spacing w:before="0"/>
        <w:jc w:val="left"/>
        <w:rPr>
          <w:rFonts w:ascii="Times New Roman" w:hAnsi="Times New Roman"/>
          <w:b/>
          <w:sz w:val="32"/>
          <w:szCs w:val="32"/>
        </w:rPr>
      </w:pPr>
    </w:p>
    <w:p w14:paraId="22C8785E" w14:textId="77777777" w:rsidR="005E6CAC" w:rsidRDefault="005E6CAC" w:rsidP="005E6CAC">
      <w:pPr>
        <w:pStyle w:val="mt2"/>
        <w:tabs>
          <w:tab w:val="clear" w:pos="-840"/>
          <w:tab w:val="clear" w:pos="-120"/>
          <w:tab w:val="clear" w:pos="3468"/>
          <w:tab w:val="clear" w:pos="10512"/>
        </w:tabs>
        <w:spacing w:before="0"/>
        <w:jc w:val="left"/>
        <w:rPr>
          <w:rFonts w:ascii="Times New Roman" w:hAnsi="Times New Roman"/>
          <w:b/>
          <w:sz w:val="32"/>
          <w:szCs w:val="32"/>
        </w:rPr>
      </w:pPr>
    </w:p>
    <w:p w14:paraId="7FBE690A" w14:textId="77777777" w:rsidR="005E6CAC" w:rsidRDefault="005E6CAC" w:rsidP="005E6CAC">
      <w:pPr>
        <w:pStyle w:val="mt2"/>
        <w:tabs>
          <w:tab w:val="clear" w:pos="-840"/>
          <w:tab w:val="clear" w:pos="-120"/>
          <w:tab w:val="clear" w:pos="3468"/>
          <w:tab w:val="clear" w:pos="10512"/>
        </w:tabs>
        <w:spacing w:before="0"/>
        <w:jc w:val="left"/>
        <w:rPr>
          <w:rFonts w:ascii="Times New Roman" w:hAnsi="Times New Roman"/>
          <w:b/>
          <w:sz w:val="32"/>
          <w:szCs w:val="32"/>
        </w:rPr>
      </w:pPr>
    </w:p>
    <w:p w14:paraId="46D09BFE" w14:textId="77777777" w:rsidR="005E6CAC" w:rsidRDefault="005E6CAC" w:rsidP="005E6CAC">
      <w:pPr>
        <w:pStyle w:val="mt2"/>
        <w:tabs>
          <w:tab w:val="clear" w:pos="-840"/>
          <w:tab w:val="clear" w:pos="-120"/>
          <w:tab w:val="clear" w:pos="3468"/>
          <w:tab w:val="clear" w:pos="10512"/>
        </w:tabs>
        <w:spacing w:before="0"/>
        <w:jc w:val="left"/>
        <w:rPr>
          <w:rFonts w:ascii="Times New Roman" w:hAnsi="Times New Roman"/>
          <w:b/>
          <w:sz w:val="32"/>
          <w:szCs w:val="32"/>
        </w:rPr>
      </w:pPr>
    </w:p>
    <w:p w14:paraId="4BFD46C0" w14:textId="77777777" w:rsidR="005E6CAC" w:rsidRDefault="005E6CAC" w:rsidP="005E6CAC">
      <w:pPr>
        <w:pStyle w:val="mt2"/>
        <w:tabs>
          <w:tab w:val="clear" w:pos="-840"/>
          <w:tab w:val="clear" w:pos="-120"/>
          <w:tab w:val="clear" w:pos="3468"/>
          <w:tab w:val="clear" w:pos="10512"/>
        </w:tabs>
        <w:spacing w:before="0"/>
        <w:jc w:val="left"/>
        <w:rPr>
          <w:rFonts w:ascii="Times New Roman" w:hAnsi="Times New Roman"/>
          <w:b/>
          <w:sz w:val="32"/>
          <w:szCs w:val="32"/>
        </w:rPr>
      </w:pPr>
    </w:p>
    <w:p w14:paraId="4E9007AB" w14:textId="77777777" w:rsidR="005E6CAC" w:rsidRDefault="005E6CAC" w:rsidP="005E6CAC">
      <w:pPr>
        <w:pStyle w:val="mt2"/>
        <w:tabs>
          <w:tab w:val="clear" w:pos="-840"/>
          <w:tab w:val="clear" w:pos="-120"/>
          <w:tab w:val="clear" w:pos="3468"/>
          <w:tab w:val="clear" w:pos="10512"/>
        </w:tabs>
        <w:spacing w:before="0"/>
        <w:jc w:val="left"/>
        <w:rPr>
          <w:rFonts w:ascii="Times New Roman" w:hAnsi="Times New Roman"/>
          <w:b/>
          <w:sz w:val="32"/>
          <w:szCs w:val="32"/>
        </w:rPr>
      </w:pPr>
    </w:p>
    <w:p w14:paraId="068315BF" w14:textId="77777777" w:rsidR="005E6CAC" w:rsidRDefault="005E6CAC" w:rsidP="005E6CAC">
      <w:pPr>
        <w:pStyle w:val="mt2"/>
        <w:tabs>
          <w:tab w:val="clear" w:pos="-840"/>
          <w:tab w:val="clear" w:pos="-120"/>
          <w:tab w:val="clear" w:pos="3468"/>
          <w:tab w:val="clear" w:pos="10512"/>
        </w:tabs>
        <w:spacing w:before="0"/>
        <w:jc w:val="left"/>
        <w:rPr>
          <w:rFonts w:ascii="Times New Roman" w:hAnsi="Times New Roman"/>
          <w:b/>
          <w:sz w:val="32"/>
          <w:szCs w:val="32"/>
        </w:rPr>
      </w:pPr>
    </w:p>
    <w:p w14:paraId="6DE60611" w14:textId="77777777" w:rsidR="004F56ED" w:rsidRDefault="004F56ED" w:rsidP="005E6CAC">
      <w:pPr>
        <w:pStyle w:val="mt2"/>
        <w:tabs>
          <w:tab w:val="clear" w:pos="-840"/>
          <w:tab w:val="clear" w:pos="-120"/>
          <w:tab w:val="clear" w:pos="3468"/>
          <w:tab w:val="clear" w:pos="10512"/>
        </w:tabs>
        <w:spacing w:before="0"/>
        <w:jc w:val="left"/>
        <w:rPr>
          <w:rFonts w:ascii="Times New Roman" w:hAnsi="Times New Roman"/>
          <w:b/>
          <w:sz w:val="32"/>
          <w:szCs w:val="32"/>
        </w:rPr>
      </w:pPr>
    </w:p>
    <w:p w14:paraId="2C83B788" w14:textId="77777777" w:rsidR="00DA73D9" w:rsidRDefault="00DA73D9" w:rsidP="005E6CAC">
      <w:pPr>
        <w:pStyle w:val="mt2"/>
        <w:tabs>
          <w:tab w:val="clear" w:pos="-840"/>
          <w:tab w:val="clear" w:pos="-120"/>
          <w:tab w:val="clear" w:pos="3468"/>
          <w:tab w:val="clear" w:pos="10512"/>
        </w:tabs>
        <w:spacing w:before="0"/>
        <w:jc w:val="left"/>
        <w:rPr>
          <w:rFonts w:ascii="Times New Roman" w:hAnsi="Times New Roman"/>
          <w:b/>
          <w:sz w:val="32"/>
          <w:szCs w:val="32"/>
        </w:rPr>
      </w:pPr>
    </w:p>
    <w:p w14:paraId="4F3DA40A" w14:textId="77777777" w:rsidR="00137306" w:rsidRDefault="00137306" w:rsidP="005E6CAC">
      <w:pPr>
        <w:pStyle w:val="mt2"/>
        <w:tabs>
          <w:tab w:val="clear" w:pos="-840"/>
          <w:tab w:val="clear" w:pos="-120"/>
          <w:tab w:val="clear" w:pos="3468"/>
          <w:tab w:val="clear" w:pos="10512"/>
        </w:tabs>
        <w:spacing w:before="0"/>
        <w:rPr>
          <w:rFonts w:ascii="Times New Roman" w:hAnsi="Times New Roman"/>
          <w:b/>
          <w:sz w:val="32"/>
          <w:szCs w:val="32"/>
        </w:rPr>
      </w:pPr>
    </w:p>
    <w:p w14:paraId="0ACAF245" w14:textId="77777777" w:rsidR="00137306" w:rsidRDefault="00137306" w:rsidP="005E6CAC">
      <w:pPr>
        <w:pStyle w:val="mt2"/>
        <w:tabs>
          <w:tab w:val="clear" w:pos="-840"/>
          <w:tab w:val="clear" w:pos="-120"/>
          <w:tab w:val="clear" w:pos="3468"/>
          <w:tab w:val="clear" w:pos="10512"/>
        </w:tabs>
        <w:spacing w:before="0"/>
        <w:rPr>
          <w:rFonts w:ascii="Times New Roman" w:hAnsi="Times New Roman"/>
          <w:b/>
          <w:sz w:val="32"/>
          <w:szCs w:val="32"/>
        </w:rPr>
      </w:pPr>
    </w:p>
    <w:p w14:paraId="1EC9A810" w14:textId="45E34D68" w:rsidR="001F41C6" w:rsidRPr="001D474F" w:rsidRDefault="005E6CAC" w:rsidP="001D474F">
      <w:pPr>
        <w:pStyle w:val="mt2"/>
        <w:tabs>
          <w:tab w:val="clear" w:pos="-840"/>
          <w:tab w:val="clear" w:pos="-120"/>
          <w:tab w:val="clear" w:pos="3468"/>
          <w:tab w:val="clear" w:pos="10512"/>
        </w:tabs>
        <w:spacing w:before="0"/>
        <w:rPr>
          <w:rFonts w:ascii="Times New Roman" w:hAnsi="Times New Roman"/>
          <w:b/>
          <w:sz w:val="32"/>
          <w:szCs w:val="32"/>
        </w:rPr>
      </w:pPr>
      <w:r>
        <w:rPr>
          <w:rFonts w:ascii="Times New Roman" w:hAnsi="Times New Roman"/>
          <w:b/>
          <w:sz w:val="32"/>
          <w:szCs w:val="32"/>
        </w:rPr>
        <w:t>CREDITS</w:t>
      </w:r>
    </w:p>
    <w:p w14:paraId="394129AE" w14:textId="77777777" w:rsidR="001F41C6" w:rsidRPr="001D474F" w:rsidRDefault="001F41C6" w:rsidP="005E6CAC">
      <w:pPr>
        <w:widowControl w:val="0"/>
        <w:tabs>
          <w:tab w:val="left" w:pos="5400"/>
        </w:tabs>
        <w:rPr>
          <w:rFonts w:ascii="Times New Roman" w:hAnsi="Times New Roman"/>
          <w:sz w:val="32"/>
          <w:szCs w:val="32"/>
        </w:rPr>
      </w:pPr>
    </w:p>
    <w:p w14:paraId="13E8D713" w14:textId="77777777" w:rsidR="001F41C6" w:rsidRPr="001D474F" w:rsidRDefault="001F41C6" w:rsidP="005E6CAC">
      <w:pPr>
        <w:widowControl w:val="0"/>
        <w:tabs>
          <w:tab w:val="left" w:pos="5400"/>
        </w:tabs>
        <w:rPr>
          <w:rFonts w:ascii="Times New Roman" w:hAnsi="Times New Roman"/>
          <w:sz w:val="32"/>
          <w:szCs w:val="32"/>
        </w:rPr>
      </w:pPr>
    </w:p>
    <w:p w14:paraId="668FA5BA" w14:textId="77777777" w:rsidR="005E6CAC" w:rsidRPr="00E91067" w:rsidRDefault="005E6CAC" w:rsidP="005E6CAC">
      <w:pPr>
        <w:widowControl w:val="0"/>
        <w:tabs>
          <w:tab w:val="left" w:pos="5400"/>
        </w:tabs>
        <w:rPr>
          <w:rFonts w:ascii="Times New Roman" w:hAnsi="Times New Roman"/>
        </w:rPr>
      </w:pPr>
      <w:r>
        <w:rPr>
          <w:rFonts w:ascii="Times New Roman" w:hAnsi="Times New Roman"/>
        </w:rPr>
        <w:t>Director</w:t>
      </w:r>
      <w:r w:rsidRPr="00E91067">
        <w:rPr>
          <w:rFonts w:ascii="Times New Roman" w:hAnsi="Times New Roman"/>
        </w:rPr>
        <w:tab/>
      </w:r>
      <w:r w:rsidRPr="00E91067">
        <w:rPr>
          <w:rFonts w:ascii="Times New Roman" w:hAnsi="Times New Roman"/>
        </w:rPr>
        <w:tab/>
      </w:r>
      <w:r>
        <w:rPr>
          <w:rFonts w:ascii="Times New Roman" w:hAnsi="Times New Roman"/>
        </w:rPr>
        <w:t>Steve Mims</w:t>
      </w:r>
    </w:p>
    <w:p w14:paraId="2FD5C8C2" w14:textId="77777777" w:rsidR="005E6CAC" w:rsidRPr="00E91067" w:rsidRDefault="005E6CAC" w:rsidP="005E6CAC">
      <w:pPr>
        <w:widowControl w:val="0"/>
        <w:tabs>
          <w:tab w:val="left" w:pos="5400"/>
        </w:tabs>
        <w:rPr>
          <w:rFonts w:ascii="Times New Roman" w:hAnsi="Times New Roman"/>
        </w:rPr>
      </w:pPr>
      <w:r>
        <w:rPr>
          <w:rFonts w:ascii="Times New Roman" w:hAnsi="Times New Roman"/>
        </w:rPr>
        <w:tab/>
      </w:r>
    </w:p>
    <w:p w14:paraId="37837B71" w14:textId="77777777" w:rsidR="005E6CAC" w:rsidRPr="00194EDF" w:rsidRDefault="005E6CAC" w:rsidP="005E6CAC">
      <w:pPr>
        <w:widowControl w:val="0"/>
        <w:tabs>
          <w:tab w:val="left" w:pos="5400"/>
        </w:tabs>
        <w:rPr>
          <w:rFonts w:ascii="Times New Roman" w:hAnsi="Times New Roman"/>
        </w:rPr>
      </w:pPr>
      <w:r>
        <w:rPr>
          <w:rFonts w:ascii="Times New Roman" w:hAnsi="Times New Roman"/>
        </w:rPr>
        <w:t>Producer</w:t>
      </w:r>
      <w:r>
        <w:rPr>
          <w:rFonts w:ascii="Times New Roman" w:hAnsi="Times New Roman"/>
        </w:rPr>
        <w:tab/>
      </w:r>
      <w:r>
        <w:rPr>
          <w:rFonts w:ascii="Times New Roman" w:hAnsi="Times New Roman"/>
        </w:rPr>
        <w:tab/>
      </w:r>
      <w:r w:rsidRPr="00194EDF">
        <w:rPr>
          <w:rFonts w:ascii="Times New Roman" w:hAnsi="Times New Roman"/>
        </w:rPr>
        <w:t xml:space="preserve">Bill </w:t>
      </w:r>
      <w:proofErr w:type="spellStart"/>
      <w:r w:rsidRPr="00194EDF">
        <w:rPr>
          <w:rFonts w:ascii="Times New Roman" w:hAnsi="Times New Roman"/>
        </w:rPr>
        <w:t>Banowsky</w:t>
      </w:r>
      <w:proofErr w:type="spellEnd"/>
      <w:r w:rsidRPr="00194EDF">
        <w:rPr>
          <w:rFonts w:ascii="Times New Roman" w:hAnsi="Times New Roman"/>
        </w:rPr>
        <w:t>,</w:t>
      </w:r>
    </w:p>
    <w:p w14:paraId="4A236409" w14:textId="77777777" w:rsidR="005E6CAC" w:rsidRPr="00194EDF" w:rsidRDefault="005E6CAC" w:rsidP="005E6CAC">
      <w:pPr>
        <w:widowControl w:val="0"/>
        <w:tabs>
          <w:tab w:val="left" w:pos="5400"/>
        </w:tabs>
        <w:rPr>
          <w:rFonts w:ascii="Times New Roman" w:hAnsi="Times New Roman"/>
        </w:rPr>
      </w:pPr>
    </w:p>
    <w:p w14:paraId="4AC179C5" w14:textId="77777777" w:rsidR="005E6CAC" w:rsidRPr="00194EDF" w:rsidRDefault="005E6CAC" w:rsidP="005E6CAC">
      <w:pPr>
        <w:widowControl w:val="0"/>
        <w:tabs>
          <w:tab w:val="left" w:pos="5400"/>
        </w:tabs>
        <w:rPr>
          <w:rFonts w:ascii="Times New Roman" w:hAnsi="Times New Roman"/>
        </w:rPr>
      </w:pPr>
      <w:r>
        <w:rPr>
          <w:rFonts w:ascii="Times New Roman" w:hAnsi="Times New Roman"/>
        </w:rPr>
        <w:t>Screenwriter</w:t>
      </w:r>
      <w:r>
        <w:rPr>
          <w:rFonts w:ascii="Times New Roman" w:hAnsi="Times New Roman"/>
        </w:rPr>
        <w:tab/>
        <w:t xml:space="preserve">     </w:t>
      </w:r>
      <w:r>
        <w:rPr>
          <w:rFonts w:ascii="Times New Roman" w:hAnsi="Times New Roman"/>
        </w:rPr>
        <w:tab/>
      </w:r>
      <w:r w:rsidRPr="00194EDF">
        <w:rPr>
          <w:rFonts w:ascii="Times New Roman" w:hAnsi="Times New Roman"/>
        </w:rPr>
        <w:t>Steve Mims</w:t>
      </w:r>
    </w:p>
    <w:p w14:paraId="7B6965DC" w14:textId="77777777" w:rsidR="005E6CAC" w:rsidRPr="00194EDF" w:rsidRDefault="005E6CAC" w:rsidP="005E6CAC">
      <w:pPr>
        <w:widowControl w:val="0"/>
        <w:tabs>
          <w:tab w:val="left" w:pos="5400"/>
        </w:tabs>
        <w:rPr>
          <w:rFonts w:ascii="Times New Roman" w:hAnsi="Times New Roman"/>
        </w:rPr>
      </w:pPr>
    </w:p>
    <w:p w14:paraId="1575AD53" w14:textId="77777777" w:rsidR="005E6CAC" w:rsidRPr="00194EDF" w:rsidRDefault="005E6CAC" w:rsidP="005E6CAC">
      <w:pPr>
        <w:widowControl w:val="0"/>
        <w:tabs>
          <w:tab w:val="left" w:pos="5400"/>
        </w:tabs>
        <w:rPr>
          <w:rFonts w:ascii="Times New Roman" w:hAnsi="Times New Roman"/>
        </w:rPr>
      </w:pPr>
      <w:r>
        <w:rPr>
          <w:rFonts w:ascii="Times New Roman" w:hAnsi="Times New Roman"/>
        </w:rPr>
        <w:t>Cinematographer</w:t>
      </w:r>
      <w:r>
        <w:rPr>
          <w:rFonts w:ascii="Times New Roman" w:hAnsi="Times New Roman"/>
        </w:rPr>
        <w:tab/>
      </w:r>
      <w:r>
        <w:rPr>
          <w:rFonts w:ascii="Times New Roman" w:hAnsi="Times New Roman"/>
        </w:rPr>
        <w:tab/>
      </w:r>
      <w:r w:rsidRPr="00194EDF">
        <w:rPr>
          <w:rFonts w:ascii="Times New Roman" w:hAnsi="Times New Roman"/>
        </w:rPr>
        <w:t>Steve Mims</w:t>
      </w:r>
    </w:p>
    <w:p w14:paraId="5E86FB21" w14:textId="77777777" w:rsidR="005E6CAC" w:rsidRPr="00194EDF" w:rsidRDefault="005E6CAC" w:rsidP="005E6CAC">
      <w:pPr>
        <w:widowControl w:val="0"/>
        <w:tabs>
          <w:tab w:val="left" w:pos="5400"/>
        </w:tabs>
        <w:rPr>
          <w:rFonts w:ascii="Times New Roman" w:hAnsi="Times New Roman"/>
        </w:rPr>
      </w:pPr>
    </w:p>
    <w:p w14:paraId="5ACDCB71" w14:textId="2B9C47AC" w:rsidR="004D679F" w:rsidRDefault="005E6CAC" w:rsidP="005E6CAC">
      <w:pPr>
        <w:widowControl w:val="0"/>
        <w:tabs>
          <w:tab w:val="left" w:pos="5400"/>
        </w:tabs>
        <w:rPr>
          <w:rFonts w:ascii="Times New Roman" w:hAnsi="Times New Roman"/>
        </w:rPr>
      </w:pPr>
      <w:r>
        <w:rPr>
          <w:rFonts w:ascii="Times New Roman" w:hAnsi="Times New Roman"/>
        </w:rPr>
        <w:t>Editor</w:t>
      </w:r>
      <w:r w:rsidR="004D679F">
        <w:rPr>
          <w:rFonts w:ascii="Times New Roman" w:hAnsi="Times New Roman"/>
        </w:rPr>
        <w:tab/>
      </w:r>
      <w:r w:rsidR="004D679F">
        <w:rPr>
          <w:rFonts w:ascii="Times New Roman" w:hAnsi="Times New Roman"/>
        </w:rPr>
        <w:tab/>
      </w:r>
      <w:r w:rsidR="004D679F" w:rsidRPr="00194EDF">
        <w:rPr>
          <w:rFonts w:ascii="Times New Roman" w:hAnsi="Times New Roman"/>
        </w:rPr>
        <w:t>Steve Mims</w:t>
      </w:r>
    </w:p>
    <w:p w14:paraId="132C2496" w14:textId="77777777" w:rsidR="004D679F" w:rsidRDefault="004D679F" w:rsidP="005E6CAC">
      <w:pPr>
        <w:widowControl w:val="0"/>
        <w:tabs>
          <w:tab w:val="left" w:pos="5400"/>
        </w:tabs>
        <w:rPr>
          <w:rFonts w:ascii="Times New Roman" w:hAnsi="Times New Roman"/>
        </w:rPr>
      </w:pPr>
    </w:p>
    <w:p w14:paraId="7B5D00BE" w14:textId="2576675B" w:rsidR="005E6CAC" w:rsidRPr="00194EDF" w:rsidRDefault="004D679F" w:rsidP="005E6CAC">
      <w:pPr>
        <w:widowControl w:val="0"/>
        <w:tabs>
          <w:tab w:val="left" w:pos="5400"/>
        </w:tabs>
        <w:rPr>
          <w:rFonts w:ascii="Times New Roman" w:hAnsi="Times New Roman"/>
        </w:rPr>
      </w:pPr>
      <w:r>
        <w:rPr>
          <w:rFonts w:ascii="Times New Roman" w:hAnsi="Times New Roman"/>
        </w:rPr>
        <w:t>Consulting Producer</w:t>
      </w:r>
      <w:r w:rsidR="005E6CAC">
        <w:rPr>
          <w:rFonts w:ascii="Times New Roman" w:hAnsi="Times New Roman"/>
        </w:rPr>
        <w:tab/>
      </w:r>
      <w:r w:rsidR="005E6CAC">
        <w:rPr>
          <w:rFonts w:ascii="Times New Roman" w:hAnsi="Times New Roman"/>
        </w:rPr>
        <w:tab/>
      </w:r>
      <w:r>
        <w:rPr>
          <w:rFonts w:ascii="Times New Roman" w:hAnsi="Times New Roman"/>
        </w:rPr>
        <w:t>John Pierson</w:t>
      </w:r>
    </w:p>
    <w:p w14:paraId="39F27E79" w14:textId="77777777" w:rsidR="005E6CAC" w:rsidRPr="00194EDF" w:rsidRDefault="005E6CAC" w:rsidP="005E6CAC">
      <w:pPr>
        <w:widowControl w:val="0"/>
        <w:tabs>
          <w:tab w:val="left" w:pos="5400"/>
        </w:tabs>
        <w:rPr>
          <w:rFonts w:ascii="Times New Roman" w:hAnsi="Times New Roman"/>
        </w:rPr>
      </w:pPr>
    </w:p>
    <w:p w14:paraId="26EAAEC4" w14:textId="77777777" w:rsidR="005E6CAC" w:rsidRDefault="005E6CAC" w:rsidP="005E6CAC">
      <w:pPr>
        <w:widowControl w:val="0"/>
        <w:tabs>
          <w:tab w:val="left" w:pos="5400"/>
        </w:tabs>
        <w:rPr>
          <w:rFonts w:ascii="Times New Roman" w:hAnsi="Times New Roman"/>
        </w:rPr>
      </w:pPr>
      <w:r>
        <w:rPr>
          <w:rFonts w:ascii="Times New Roman" w:hAnsi="Times New Roman"/>
        </w:rPr>
        <w:t>Associate Producer</w:t>
      </w:r>
      <w:r>
        <w:rPr>
          <w:rFonts w:ascii="Times New Roman" w:hAnsi="Times New Roman"/>
        </w:rPr>
        <w:tab/>
      </w:r>
      <w:r>
        <w:rPr>
          <w:rFonts w:ascii="Times New Roman" w:hAnsi="Times New Roman"/>
        </w:rPr>
        <w:tab/>
        <w:t>Richelle Fatheree</w:t>
      </w:r>
    </w:p>
    <w:p w14:paraId="143F61A2" w14:textId="77777777" w:rsidR="005E6CAC" w:rsidRDefault="005E6CAC" w:rsidP="005E6CAC">
      <w:pPr>
        <w:widowControl w:val="0"/>
        <w:tabs>
          <w:tab w:val="left" w:pos="5400"/>
        </w:tabs>
        <w:rPr>
          <w:rFonts w:ascii="Times New Roman" w:hAnsi="Times New Roman"/>
        </w:rPr>
      </w:pPr>
    </w:p>
    <w:p w14:paraId="5E9141D1" w14:textId="77777777" w:rsidR="005E6CAC" w:rsidRDefault="005E6CAC" w:rsidP="005E6CAC">
      <w:pPr>
        <w:widowControl w:val="0"/>
        <w:tabs>
          <w:tab w:val="left" w:pos="5400"/>
        </w:tabs>
        <w:rPr>
          <w:rFonts w:ascii="Times New Roman" w:hAnsi="Times New Roman"/>
        </w:rPr>
      </w:pPr>
      <w:r>
        <w:rPr>
          <w:rFonts w:ascii="Times New Roman" w:hAnsi="Times New Roman"/>
        </w:rPr>
        <w:t>Additional Cinematography</w:t>
      </w:r>
      <w:r>
        <w:rPr>
          <w:rFonts w:ascii="Times New Roman" w:hAnsi="Times New Roman"/>
        </w:rPr>
        <w:tab/>
      </w:r>
      <w:r>
        <w:rPr>
          <w:rFonts w:ascii="Times New Roman" w:hAnsi="Times New Roman"/>
        </w:rPr>
        <w:tab/>
        <w:t>Holden Fatheree</w:t>
      </w:r>
    </w:p>
    <w:p w14:paraId="0596D116" w14:textId="77777777" w:rsidR="005E6CAC" w:rsidRDefault="005E6CAC" w:rsidP="005E6CAC">
      <w:pPr>
        <w:widowControl w:val="0"/>
        <w:tabs>
          <w:tab w:val="left" w:pos="5400"/>
        </w:tabs>
        <w:rPr>
          <w:rFonts w:ascii="Times New Roman" w:hAnsi="Times New Roman"/>
        </w:rPr>
      </w:pPr>
    </w:p>
    <w:p w14:paraId="05DFEA86" w14:textId="77777777" w:rsidR="005E6CAC" w:rsidRDefault="005E6CAC" w:rsidP="005E6CAC">
      <w:pPr>
        <w:widowControl w:val="0"/>
        <w:tabs>
          <w:tab w:val="left" w:pos="5400"/>
        </w:tabs>
        <w:rPr>
          <w:rFonts w:ascii="Times New Roman" w:hAnsi="Times New Roman"/>
        </w:rPr>
      </w:pPr>
      <w:r>
        <w:rPr>
          <w:rFonts w:ascii="Times New Roman" w:hAnsi="Times New Roman"/>
        </w:rPr>
        <w:t>Assistant Camera</w:t>
      </w:r>
      <w:r>
        <w:rPr>
          <w:rFonts w:ascii="Times New Roman" w:hAnsi="Times New Roman"/>
        </w:rPr>
        <w:tab/>
      </w:r>
      <w:r>
        <w:rPr>
          <w:rFonts w:ascii="Times New Roman" w:hAnsi="Times New Roman"/>
        </w:rPr>
        <w:tab/>
      </w:r>
      <w:proofErr w:type="spellStart"/>
      <w:r>
        <w:rPr>
          <w:rFonts w:ascii="Times New Roman" w:hAnsi="Times New Roman"/>
        </w:rPr>
        <w:t>Kakii</w:t>
      </w:r>
      <w:proofErr w:type="spellEnd"/>
      <w:r>
        <w:rPr>
          <w:rFonts w:ascii="Times New Roman" w:hAnsi="Times New Roman"/>
        </w:rPr>
        <w:t xml:space="preserve"> Keenan</w:t>
      </w:r>
    </w:p>
    <w:p w14:paraId="7A34CCA0" w14:textId="77777777" w:rsidR="005E6CAC" w:rsidRDefault="005E6CAC" w:rsidP="005E6CAC">
      <w:pPr>
        <w:widowControl w:val="0"/>
        <w:tabs>
          <w:tab w:val="left" w:pos="5400"/>
        </w:tabs>
        <w:rPr>
          <w:rFonts w:ascii="Times New Roman" w:hAnsi="Times New Roman"/>
        </w:rPr>
      </w:pPr>
    </w:p>
    <w:p w14:paraId="569B0DEF" w14:textId="77777777" w:rsidR="005E6CAC" w:rsidRDefault="005E6CAC" w:rsidP="005E6CAC">
      <w:pPr>
        <w:widowControl w:val="0"/>
        <w:tabs>
          <w:tab w:val="left" w:pos="5400"/>
        </w:tabs>
        <w:rPr>
          <w:rFonts w:ascii="Times New Roman" w:hAnsi="Times New Roman"/>
        </w:rPr>
      </w:pPr>
      <w:r w:rsidRPr="00194EDF">
        <w:rPr>
          <w:rFonts w:ascii="Times New Roman" w:hAnsi="Times New Roman"/>
        </w:rPr>
        <w:t>Art Di</w:t>
      </w:r>
      <w:r>
        <w:rPr>
          <w:rFonts w:ascii="Times New Roman" w:hAnsi="Times New Roman"/>
        </w:rPr>
        <w:t>rector</w:t>
      </w:r>
      <w:r>
        <w:rPr>
          <w:rFonts w:ascii="Times New Roman" w:hAnsi="Times New Roman"/>
        </w:rPr>
        <w:tab/>
      </w:r>
      <w:r>
        <w:rPr>
          <w:rFonts w:ascii="Times New Roman" w:hAnsi="Times New Roman"/>
        </w:rPr>
        <w:tab/>
      </w:r>
      <w:proofErr w:type="spellStart"/>
      <w:r>
        <w:rPr>
          <w:rFonts w:ascii="Times New Roman" w:hAnsi="Times New Roman"/>
        </w:rPr>
        <w:t>Kakii</w:t>
      </w:r>
      <w:proofErr w:type="spellEnd"/>
      <w:r>
        <w:rPr>
          <w:rFonts w:ascii="Times New Roman" w:hAnsi="Times New Roman"/>
        </w:rPr>
        <w:t xml:space="preserve"> Keenan</w:t>
      </w:r>
    </w:p>
    <w:p w14:paraId="157274C0" w14:textId="77777777" w:rsidR="005E6CAC" w:rsidRDefault="005E6CAC" w:rsidP="005E6CAC">
      <w:pPr>
        <w:widowControl w:val="0"/>
        <w:tabs>
          <w:tab w:val="left" w:pos="5400"/>
        </w:tabs>
        <w:rPr>
          <w:rFonts w:ascii="Times New Roman" w:hAnsi="Times New Roman"/>
        </w:rPr>
      </w:pPr>
    </w:p>
    <w:p w14:paraId="62F5A4F1" w14:textId="77777777" w:rsidR="005E6CAC" w:rsidRDefault="005E6CAC" w:rsidP="005E6CAC">
      <w:pPr>
        <w:widowControl w:val="0"/>
        <w:tabs>
          <w:tab w:val="left" w:pos="5400"/>
        </w:tabs>
        <w:rPr>
          <w:rFonts w:ascii="Times New Roman" w:hAnsi="Times New Roman"/>
        </w:rPr>
      </w:pPr>
      <w:r>
        <w:rPr>
          <w:rFonts w:ascii="Times New Roman" w:hAnsi="Times New Roman"/>
        </w:rPr>
        <w:t>Composer</w:t>
      </w:r>
      <w:r>
        <w:rPr>
          <w:rFonts w:ascii="Times New Roman" w:hAnsi="Times New Roman"/>
        </w:rPr>
        <w:tab/>
      </w:r>
      <w:r>
        <w:rPr>
          <w:rFonts w:ascii="Times New Roman" w:hAnsi="Times New Roman"/>
        </w:rPr>
        <w:tab/>
        <w:t>Graham Reynolds</w:t>
      </w:r>
    </w:p>
    <w:p w14:paraId="04C59E6D" w14:textId="77777777" w:rsidR="005E6CAC" w:rsidRDefault="005E6CAC" w:rsidP="005E6CAC">
      <w:pPr>
        <w:widowControl w:val="0"/>
        <w:tabs>
          <w:tab w:val="left" w:pos="5400"/>
        </w:tabs>
        <w:rPr>
          <w:rFonts w:ascii="Times New Roman" w:hAnsi="Times New Roman"/>
        </w:rPr>
      </w:pPr>
    </w:p>
    <w:p w14:paraId="2C5B6C27" w14:textId="77777777" w:rsidR="005E6CAC" w:rsidRDefault="005E6CAC" w:rsidP="005E6CAC">
      <w:pPr>
        <w:widowControl w:val="0"/>
        <w:tabs>
          <w:tab w:val="left" w:pos="5400"/>
        </w:tabs>
        <w:rPr>
          <w:rFonts w:ascii="Times New Roman" w:hAnsi="Times New Roman"/>
        </w:rPr>
      </w:pPr>
      <w:r>
        <w:rPr>
          <w:rFonts w:ascii="Times New Roman" w:hAnsi="Times New Roman"/>
        </w:rPr>
        <w:t>Narrator</w:t>
      </w:r>
      <w:r>
        <w:rPr>
          <w:rFonts w:ascii="Times New Roman" w:hAnsi="Times New Roman"/>
        </w:rPr>
        <w:tab/>
      </w:r>
      <w:r>
        <w:rPr>
          <w:rFonts w:ascii="Times New Roman" w:hAnsi="Times New Roman"/>
        </w:rPr>
        <w:tab/>
        <w:t>Brian Ramos</w:t>
      </w:r>
    </w:p>
    <w:p w14:paraId="4A50E29E" w14:textId="77777777" w:rsidR="005E6CAC" w:rsidRDefault="005E6CAC" w:rsidP="005E6CAC">
      <w:pPr>
        <w:widowControl w:val="0"/>
        <w:tabs>
          <w:tab w:val="left" w:pos="5400"/>
        </w:tabs>
        <w:rPr>
          <w:rFonts w:ascii="Times New Roman" w:hAnsi="Times New Roman"/>
        </w:rPr>
      </w:pPr>
    </w:p>
    <w:p w14:paraId="1C12A80F" w14:textId="77777777" w:rsidR="005E6CAC" w:rsidRDefault="005E6CAC" w:rsidP="005E6CAC">
      <w:pPr>
        <w:widowControl w:val="0"/>
        <w:tabs>
          <w:tab w:val="left" w:pos="5400"/>
        </w:tabs>
        <w:rPr>
          <w:rFonts w:ascii="Times New Roman" w:hAnsi="Times New Roman"/>
        </w:rPr>
      </w:pPr>
      <w:r>
        <w:rPr>
          <w:rFonts w:ascii="Times New Roman" w:hAnsi="Times New Roman"/>
        </w:rPr>
        <w:t>Graphics</w:t>
      </w:r>
      <w:r>
        <w:rPr>
          <w:rFonts w:ascii="Times New Roman" w:hAnsi="Times New Roman"/>
        </w:rPr>
        <w:tab/>
      </w:r>
      <w:r>
        <w:rPr>
          <w:rFonts w:ascii="Times New Roman" w:hAnsi="Times New Roman"/>
        </w:rPr>
        <w:tab/>
        <w:t>Mike Nicholson</w:t>
      </w:r>
    </w:p>
    <w:p w14:paraId="12C60711" w14:textId="77777777" w:rsidR="005E6CAC" w:rsidRDefault="005E6CAC" w:rsidP="005E6CAC">
      <w:pPr>
        <w:widowControl w:val="0"/>
        <w:tabs>
          <w:tab w:val="left" w:pos="5400"/>
        </w:tabs>
        <w:rPr>
          <w:rFonts w:ascii="Times New Roman" w:hAnsi="Times New Roman"/>
        </w:rPr>
      </w:pPr>
    </w:p>
    <w:p w14:paraId="5209D2D1" w14:textId="77777777" w:rsidR="005E6CAC" w:rsidRDefault="005E6CAC" w:rsidP="005E6CAC">
      <w:pPr>
        <w:widowControl w:val="0"/>
        <w:tabs>
          <w:tab w:val="left" w:pos="5400"/>
        </w:tabs>
        <w:rPr>
          <w:rFonts w:ascii="Times New Roman" w:hAnsi="Times New Roman"/>
        </w:rPr>
      </w:pPr>
      <w:r>
        <w:rPr>
          <w:rFonts w:ascii="Times New Roman" w:hAnsi="Times New Roman"/>
        </w:rPr>
        <w:t>Post Production Mixer</w:t>
      </w:r>
      <w:r>
        <w:rPr>
          <w:rFonts w:ascii="Times New Roman" w:hAnsi="Times New Roman"/>
        </w:rPr>
        <w:tab/>
      </w:r>
      <w:r>
        <w:rPr>
          <w:rFonts w:ascii="Times New Roman" w:hAnsi="Times New Roman"/>
        </w:rPr>
        <w:tab/>
      </w:r>
      <w:proofErr w:type="spellStart"/>
      <w:r w:rsidRPr="00194EDF">
        <w:rPr>
          <w:rFonts w:ascii="Times New Roman" w:hAnsi="Times New Roman"/>
        </w:rPr>
        <w:t>Korey</w:t>
      </w:r>
      <w:proofErr w:type="spellEnd"/>
      <w:r w:rsidRPr="00194EDF">
        <w:rPr>
          <w:rFonts w:ascii="Times New Roman" w:hAnsi="Times New Roman"/>
        </w:rPr>
        <w:t xml:space="preserve"> Pereira</w:t>
      </w:r>
    </w:p>
    <w:p w14:paraId="5DE98C3E" w14:textId="77777777" w:rsidR="005E6CAC" w:rsidRDefault="005E6CAC" w:rsidP="005E6CAC">
      <w:pPr>
        <w:widowControl w:val="0"/>
        <w:tabs>
          <w:tab w:val="left" w:pos="5400"/>
        </w:tabs>
        <w:rPr>
          <w:rFonts w:ascii="Times New Roman" w:hAnsi="Times New Roman"/>
        </w:rPr>
      </w:pPr>
    </w:p>
    <w:p w14:paraId="63B60B13" w14:textId="77777777" w:rsidR="005E6CAC" w:rsidRDefault="005E6CAC" w:rsidP="005E6CAC">
      <w:pPr>
        <w:widowControl w:val="0"/>
        <w:tabs>
          <w:tab w:val="left" w:pos="5400"/>
        </w:tabs>
        <w:rPr>
          <w:rFonts w:ascii="Times New Roman" w:hAnsi="Times New Roman"/>
        </w:rPr>
      </w:pPr>
    </w:p>
    <w:p w14:paraId="59D3CEF6" w14:textId="77777777" w:rsidR="005E6CAC" w:rsidRDefault="005E6CAC" w:rsidP="005E6CAC">
      <w:pPr>
        <w:widowControl w:val="0"/>
        <w:tabs>
          <w:tab w:val="left" w:pos="5400"/>
        </w:tabs>
        <w:jc w:val="center"/>
        <w:rPr>
          <w:rFonts w:ascii="Times New Roman" w:hAnsi="Times New Roman"/>
        </w:rPr>
      </w:pPr>
    </w:p>
    <w:p w14:paraId="2DB7A542" w14:textId="77777777" w:rsidR="005E6CAC" w:rsidRDefault="005E6CAC" w:rsidP="005E6CAC">
      <w:pPr>
        <w:widowControl w:val="0"/>
        <w:tabs>
          <w:tab w:val="left" w:pos="5400"/>
        </w:tabs>
        <w:jc w:val="center"/>
        <w:rPr>
          <w:rFonts w:ascii="Times New Roman" w:hAnsi="Times New Roman"/>
        </w:rPr>
      </w:pPr>
    </w:p>
    <w:p w14:paraId="794BB269" w14:textId="77777777" w:rsidR="005E6CAC" w:rsidRDefault="005E6CAC" w:rsidP="005E6CAC">
      <w:pPr>
        <w:widowControl w:val="0"/>
        <w:tabs>
          <w:tab w:val="left" w:pos="5400"/>
        </w:tabs>
        <w:jc w:val="center"/>
        <w:rPr>
          <w:rFonts w:ascii="Times New Roman" w:hAnsi="Times New Roman"/>
        </w:rPr>
      </w:pPr>
    </w:p>
    <w:p w14:paraId="68085363" w14:textId="77777777" w:rsidR="005E6CAC" w:rsidRDefault="005E6CAC" w:rsidP="005E6CAC">
      <w:pPr>
        <w:widowControl w:val="0"/>
        <w:tabs>
          <w:tab w:val="left" w:pos="5400"/>
        </w:tabs>
        <w:jc w:val="center"/>
        <w:rPr>
          <w:rFonts w:ascii="Times New Roman" w:hAnsi="Times New Roman"/>
        </w:rPr>
      </w:pPr>
    </w:p>
    <w:p w14:paraId="0FC953D3" w14:textId="77777777" w:rsidR="005E6CAC" w:rsidRDefault="005E6CAC" w:rsidP="005E6CAC">
      <w:pPr>
        <w:widowControl w:val="0"/>
        <w:tabs>
          <w:tab w:val="left" w:pos="5400"/>
        </w:tabs>
        <w:jc w:val="center"/>
        <w:rPr>
          <w:rFonts w:ascii="Times New Roman" w:hAnsi="Times New Roman"/>
        </w:rPr>
      </w:pPr>
    </w:p>
    <w:p w14:paraId="39A17469" w14:textId="77777777" w:rsidR="005E6CAC" w:rsidRDefault="005E6CAC" w:rsidP="005E6CAC">
      <w:pPr>
        <w:widowControl w:val="0"/>
        <w:tabs>
          <w:tab w:val="left" w:pos="5400"/>
        </w:tabs>
        <w:jc w:val="center"/>
        <w:rPr>
          <w:rFonts w:ascii="Times New Roman" w:hAnsi="Times New Roman"/>
        </w:rPr>
      </w:pPr>
    </w:p>
    <w:p w14:paraId="01FBA0D0" w14:textId="77777777" w:rsidR="004F56ED" w:rsidRDefault="004F56ED" w:rsidP="005E6CAC">
      <w:pPr>
        <w:widowControl w:val="0"/>
        <w:tabs>
          <w:tab w:val="left" w:pos="5400"/>
        </w:tabs>
        <w:jc w:val="center"/>
        <w:rPr>
          <w:rFonts w:ascii="Times New Roman" w:hAnsi="Times New Roman"/>
        </w:rPr>
      </w:pPr>
    </w:p>
    <w:p w14:paraId="2D54F5AC" w14:textId="77777777" w:rsidR="004F56ED" w:rsidRDefault="004F56ED" w:rsidP="005E6CAC">
      <w:pPr>
        <w:widowControl w:val="0"/>
        <w:tabs>
          <w:tab w:val="left" w:pos="5400"/>
        </w:tabs>
        <w:jc w:val="center"/>
        <w:rPr>
          <w:rFonts w:ascii="Times New Roman" w:hAnsi="Times New Roman"/>
        </w:rPr>
      </w:pPr>
    </w:p>
    <w:p w14:paraId="2F61A479" w14:textId="77777777" w:rsidR="004F56ED" w:rsidRDefault="004F56ED" w:rsidP="005E6CAC">
      <w:pPr>
        <w:widowControl w:val="0"/>
        <w:tabs>
          <w:tab w:val="left" w:pos="5400"/>
        </w:tabs>
        <w:jc w:val="center"/>
        <w:rPr>
          <w:rFonts w:ascii="Times New Roman" w:hAnsi="Times New Roman"/>
        </w:rPr>
      </w:pPr>
    </w:p>
    <w:p w14:paraId="4FEF9065" w14:textId="77777777" w:rsidR="004F56ED" w:rsidRDefault="004F56ED" w:rsidP="005E6CAC">
      <w:pPr>
        <w:widowControl w:val="0"/>
        <w:tabs>
          <w:tab w:val="left" w:pos="5400"/>
        </w:tabs>
        <w:jc w:val="center"/>
        <w:rPr>
          <w:rFonts w:ascii="Times New Roman" w:hAnsi="Times New Roman"/>
        </w:rPr>
      </w:pPr>
    </w:p>
    <w:p w14:paraId="3C5CCEE1" w14:textId="77777777" w:rsidR="00137306" w:rsidRDefault="00137306" w:rsidP="005E6CAC">
      <w:pPr>
        <w:widowControl w:val="0"/>
        <w:tabs>
          <w:tab w:val="left" w:pos="5400"/>
        </w:tabs>
        <w:jc w:val="center"/>
        <w:rPr>
          <w:rFonts w:ascii="Times New Roman" w:hAnsi="Times New Roman"/>
        </w:rPr>
      </w:pPr>
    </w:p>
    <w:p w14:paraId="348355BF" w14:textId="77777777" w:rsidR="004F56ED" w:rsidRDefault="004F56ED" w:rsidP="005E6CAC">
      <w:pPr>
        <w:widowControl w:val="0"/>
        <w:tabs>
          <w:tab w:val="left" w:pos="5400"/>
        </w:tabs>
        <w:jc w:val="center"/>
        <w:rPr>
          <w:rFonts w:ascii="Times New Roman" w:hAnsi="Times New Roman"/>
        </w:rPr>
      </w:pPr>
    </w:p>
    <w:p w14:paraId="2D7D5F2C" w14:textId="77777777" w:rsidR="004F56ED" w:rsidRDefault="004F56ED" w:rsidP="005E6CAC">
      <w:pPr>
        <w:widowControl w:val="0"/>
        <w:tabs>
          <w:tab w:val="left" w:pos="5400"/>
        </w:tabs>
        <w:jc w:val="center"/>
        <w:rPr>
          <w:rFonts w:ascii="Times New Roman" w:hAnsi="Times New Roman"/>
        </w:rPr>
      </w:pPr>
    </w:p>
    <w:p w14:paraId="3DB8EC35" w14:textId="6FE3D8C5" w:rsidR="00695E2B" w:rsidRPr="004F56ED" w:rsidRDefault="005E6CAC" w:rsidP="004F56ED">
      <w:pPr>
        <w:widowControl w:val="0"/>
        <w:tabs>
          <w:tab w:val="left" w:pos="5400"/>
        </w:tabs>
        <w:jc w:val="center"/>
        <w:rPr>
          <w:rFonts w:ascii="Times New Roman" w:hAnsi="Times New Roman"/>
        </w:rPr>
      </w:pPr>
      <w:proofErr w:type="gramStart"/>
      <w:r>
        <w:rPr>
          <w:rFonts w:ascii="Times New Roman" w:hAnsi="Times New Roman"/>
        </w:rPr>
        <w:t>© 2016</w:t>
      </w:r>
      <w:r w:rsidRPr="00E91067">
        <w:rPr>
          <w:rFonts w:ascii="Times New Roman" w:hAnsi="Times New Roman"/>
        </w:rPr>
        <w:t xml:space="preserve">, </w:t>
      </w:r>
      <w:proofErr w:type="spellStart"/>
      <w:r>
        <w:rPr>
          <w:rFonts w:ascii="Times New Roman" w:hAnsi="Times New Roman"/>
        </w:rPr>
        <w:t>Railyard</w:t>
      </w:r>
      <w:proofErr w:type="spellEnd"/>
      <w:r>
        <w:rPr>
          <w:rFonts w:ascii="Times New Roman" w:hAnsi="Times New Roman"/>
        </w:rPr>
        <w:t xml:space="preserve"> </w:t>
      </w:r>
      <w:r w:rsidR="006D2BA3">
        <w:rPr>
          <w:rFonts w:ascii="Times New Roman" w:hAnsi="Times New Roman"/>
        </w:rPr>
        <w:t>Film</w:t>
      </w:r>
      <w:r>
        <w:rPr>
          <w:rFonts w:ascii="Times New Roman" w:hAnsi="Times New Roman"/>
        </w:rPr>
        <w:t>s</w:t>
      </w:r>
      <w:r w:rsidRPr="00E91067">
        <w:rPr>
          <w:rFonts w:ascii="Times New Roman" w:hAnsi="Times New Roman"/>
        </w:rPr>
        <w:t>, LLC.</w:t>
      </w:r>
      <w:proofErr w:type="gramEnd"/>
      <w:r w:rsidRPr="00E91067">
        <w:rPr>
          <w:rFonts w:ascii="Times New Roman" w:hAnsi="Times New Roman"/>
        </w:rPr>
        <w:t xml:space="preserve"> All rights reserved</w:t>
      </w:r>
    </w:p>
    <w:sectPr w:rsidR="00695E2B" w:rsidRPr="004F56ED" w:rsidSect="005E6CAC">
      <w:pgSz w:w="12240" w:h="15840"/>
      <w:pgMar w:top="12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AC"/>
    <w:rsid w:val="000E53D3"/>
    <w:rsid w:val="001025EA"/>
    <w:rsid w:val="001309DD"/>
    <w:rsid w:val="00137306"/>
    <w:rsid w:val="00172C7C"/>
    <w:rsid w:val="001D474F"/>
    <w:rsid w:val="001F41C6"/>
    <w:rsid w:val="002B76E2"/>
    <w:rsid w:val="002C3F37"/>
    <w:rsid w:val="00331E01"/>
    <w:rsid w:val="003403B2"/>
    <w:rsid w:val="003E6412"/>
    <w:rsid w:val="0041674E"/>
    <w:rsid w:val="004D679F"/>
    <w:rsid w:val="004F56ED"/>
    <w:rsid w:val="004F70BB"/>
    <w:rsid w:val="00516935"/>
    <w:rsid w:val="005E6CAC"/>
    <w:rsid w:val="00695E2B"/>
    <w:rsid w:val="006D2BA3"/>
    <w:rsid w:val="00897FF5"/>
    <w:rsid w:val="009305EF"/>
    <w:rsid w:val="009E495C"/>
    <w:rsid w:val="00C35CBB"/>
    <w:rsid w:val="00CA235E"/>
    <w:rsid w:val="00CF4D74"/>
    <w:rsid w:val="00DA73D9"/>
    <w:rsid w:val="00E315D8"/>
    <w:rsid w:val="00E5687C"/>
    <w:rsid w:val="00E779E6"/>
    <w:rsid w:val="00FD7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3BB6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CAC"/>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6CAC"/>
    <w:rPr>
      <w:color w:val="0000FF"/>
      <w:u w:val="single"/>
    </w:rPr>
  </w:style>
  <w:style w:type="paragraph" w:customStyle="1" w:styleId="mt2">
    <w:name w:val="mt2"/>
    <w:basedOn w:val="Normal"/>
    <w:rsid w:val="005E6CAC"/>
    <w:pPr>
      <w:tabs>
        <w:tab w:val="left" w:pos="-840"/>
        <w:tab w:val="left" w:pos="-120"/>
        <w:tab w:val="center" w:pos="3468"/>
        <w:tab w:val="right" w:pos="10512"/>
      </w:tabs>
      <w:suppressAutoHyphens/>
      <w:spacing w:before="90"/>
      <w:jc w:val="center"/>
    </w:pPr>
    <w:rPr>
      <w:rFonts w:ascii="Arial Narrow" w:eastAsia="Times New Roman" w:hAnsi="Arial Narrow"/>
      <w:kern w:val="16"/>
      <w:sz w:val="16"/>
    </w:rPr>
  </w:style>
  <w:style w:type="paragraph" w:styleId="NormalWeb">
    <w:name w:val="Normal (Web)"/>
    <w:basedOn w:val="Normal"/>
    <w:unhideWhenUsed/>
    <w:rsid w:val="005E6CAC"/>
    <w:pPr>
      <w:spacing w:before="100" w:beforeAutospacing="1" w:after="100" w:afterAutospacing="1"/>
    </w:pPr>
    <w:rPr>
      <w:rFonts w:ascii="Times New Roman" w:eastAsia="Calibri" w:hAnsi="Times New Roman"/>
      <w:szCs w:val="24"/>
    </w:rPr>
  </w:style>
  <w:style w:type="character" w:styleId="FollowedHyperlink">
    <w:name w:val="FollowedHyperlink"/>
    <w:basedOn w:val="DefaultParagraphFont"/>
    <w:uiPriority w:val="99"/>
    <w:semiHidden/>
    <w:unhideWhenUsed/>
    <w:rsid w:val="005E6CAC"/>
    <w:rPr>
      <w:color w:val="800080" w:themeColor="followedHyperlink"/>
      <w:u w:val="single"/>
    </w:rPr>
  </w:style>
  <w:style w:type="table" w:styleId="TableGrid">
    <w:name w:val="Table Grid"/>
    <w:basedOn w:val="TableNormal"/>
    <w:uiPriority w:val="59"/>
    <w:rsid w:val="005E6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5C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CBB"/>
    <w:rPr>
      <w:rFonts w:ascii="Lucida Grande" w:eastAsia="Times"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CAC"/>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6CAC"/>
    <w:rPr>
      <w:color w:val="0000FF"/>
      <w:u w:val="single"/>
    </w:rPr>
  </w:style>
  <w:style w:type="paragraph" w:customStyle="1" w:styleId="mt2">
    <w:name w:val="mt2"/>
    <w:basedOn w:val="Normal"/>
    <w:rsid w:val="005E6CAC"/>
    <w:pPr>
      <w:tabs>
        <w:tab w:val="left" w:pos="-840"/>
        <w:tab w:val="left" w:pos="-120"/>
        <w:tab w:val="center" w:pos="3468"/>
        <w:tab w:val="right" w:pos="10512"/>
      </w:tabs>
      <w:suppressAutoHyphens/>
      <w:spacing w:before="90"/>
      <w:jc w:val="center"/>
    </w:pPr>
    <w:rPr>
      <w:rFonts w:ascii="Arial Narrow" w:eastAsia="Times New Roman" w:hAnsi="Arial Narrow"/>
      <w:kern w:val="16"/>
      <w:sz w:val="16"/>
    </w:rPr>
  </w:style>
  <w:style w:type="paragraph" w:styleId="NormalWeb">
    <w:name w:val="Normal (Web)"/>
    <w:basedOn w:val="Normal"/>
    <w:unhideWhenUsed/>
    <w:rsid w:val="005E6CAC"/>
    <w:pPr>
      <w:spacing w:before="100" w:beforeAutospacing="1" w:after="100" w:afterAutospacing="1"/>
    </w:pPr>
    <w:rPr>
      <w:rFonts w:ascii="Times New Roman" w:eastAsia="Calibri" w:hAnsi="Times New Roman"/>
      <w:szCs w:val="24"/>
    </w:rPr>
  </w:style>
  <w:style w:type="character" w:styleId="FollowedHyperlink">
    <w:name w:val="FollowedHyperlink"/>
    <w:basedOn w:val="DefaultParagraphFont"/>
    <w:uiPriority w:val="99"/>
    <w:semiHidden/>
    <w:unhideWhenUsed/>
    <w:rsid w:val="005E6CAC"/>
    <w:rPr>
      <w:color w:val="800080" w:themeColor="followedHyperlink"/>
      <w:u w:val="single"/>
    </w:rPr>
  </w:style>
  <w:style w:type="table" w:styleId="TableGrid">
    <w:name w:val="Table Grid"/>
    <w:basedOn w:val="TableNormal"/>
    <w:uiPriority w:val="59"/>
    <w:rsid w:val="005E6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5C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CBB"/>
    <w:rPr>
      <w:rFonts w:ascii="Lucida Grande" w:eastAsia="Times"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42605">
      <w:bodyDiv w:val="1"/>
      <w:marLeft w:val="0"/>
      <w:marRight w:val="0"/>
      <w:marTop w:val="0"/>
      <w:marBottom w:val="0"/>
      <w:divBdr>
        <w:top w:val="none" w:sz="0" w:space="0" w:color="auto"/>
        <w:left w:val="none" w:sz="0" w:space="0" w:color="auto"/>
        <w:bottom w:val="none" w:sz="0" w:space="0" w:color="auto"/>
        <w:right w:val="none" w:sz="0" w:space="0" w:color="auto"/>
      </w:divBdr>
    </w:div>
    <w:div w:id="19588774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www.starvingthebeast.net/home/directorheadshot-75/" TargetMode="External"/><Relationship Id="rId21" Type="http://schemas.openxmlformats.org/officeDocument/2006/relationships/image" Target="media/image6.png"/><Relationship Id="rId22" Type="http://schemas.openxmlformats.org/officeDocument/2006/relationships/hyperlink" Target="http://www.starvingthebeast.net/beast_postcard_6x9_final/" TargetMode="External"/><Relationship Id="rId23" Type="http://schemas.openxmlformats.org/officeDocument/2006/relationships/image" Target="media/image7.jpg"/><Relationship Id="rId24" Type="http://schemas.openxmlformats.org/officeDocument/2006/relationships/hyperlink" Target="http://www.starvingthebeast.net/2008-05-21-HigherEdSummit2-3.pdf" TargetMode="External"/><Relationship Id="rId25" Type="http://schemas.openxmlformats.org/officeDocument/2006/relationships/hyperlink" Target="http://www.starvingthebeast.net/Red%20and%20Black%20Report.xlsx" TargetMode="External"/><Relationship Id="rId26" Type="http://schemas.openxmlformats.org/officeDocument/2006/relationships/hyperlink" Target="http://www.starvingthebeast.net/-investing-in-value-sharing-in-risk-financing-higher-education-through-inome-share-agreements_083548906610.pdf" TargetMode="External"/><Relationship Id="rId27" Type="http://schemas.openxmlformats.org/officeDocument/2006/relationships/hyperlink" Target="http://www.starvingthebeast.net/Investigative-Report-Committee-on-Transparency-in-State-Agency-Operations.pdf" TargetMode="External"/><Relationship Id="rId28" Type="http://schemas.openxmlformats.org/officeDocument/2006/relationships/hyperlink" Target="http://www.starvingthebeast.net/Feb%202015%20PSO%20Newsletter-State%20Investment%20and%20Disinvestment%20in%20Higher%20Education%201961%20to%202015.pdf"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starvingthebeast.net/beast-still-5/" TargetMode="External"/><Relationship Id="rId11" Type="http://schemas.openxmlformats.org/officeDocument/2006/relationships/hyperlink" Target="http://www.starvingthebeast.net/beast-still-1/" TargetMode="External"/><Relationship Id="rId12" Type="http://schemas.openxmlformats.org/officeDocument/2006/relationships/image" Target="media/image3.png"/><Relationship Id="rId13" Type="http://schemas.openxmlformats.org/officeDocument/2006/relationships/hyperlink" Target="http://www.starvingthebeast.net/beast-still-1/" TargetMode="External"/><Relationship Id="rId14" Type="http://schemas.openxmlformats.org/officeDocument/2006/relationships/hyperlink" Target="http://www.starvingthebeast.net/beast-still-2/" TargetMode="External"/><Relationship Id="rId15" Type="http://schemas.openxmlformats.org/officeDocument/2006/relationships/image" Target="media/image4.png"/><Relationship Id="rId16" Type="http://schemas.openxmlformats.org/officeDocument/2006/relationships/hyperlink" Target="http://www.starvingthebeast.net/beast-still-2/" TargetMode="External"/><Relationship Id="rId17" Type="http://schemas.openxmlformats.org/officeDocument/2006/relationships/hyperlink" Target="http://www.starvingthebeast.net/beast-still-3/" TargetMode="External"/><Relationship Id="rId18" Type="http://schemas.openxmlformats.org/officeDocument/2006/relationships/image" Target="media/image5.png"/><Relationship Id="rId19" Type="http://schemas.openxmlformats.org/officeDocument/2006/relationships/hyperlink" Target="http://www.starvingthebeast.net/beast-still-3/"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arvingthebeast.net/beast-still-4/" TargetMode="External"/><Relationship Id="rId6" Type="http://schemas.openxmlformats.org/officeDocument/2006/relationships/image" Target="media/image1.png"/><Relationship Id="rId7" Type="http://schemas.openxmlformats.org/officeDocument/2006/relationships/hyperlink" Target="http://www.starvingthebeast.net/beast-still-4/" TargetMode="External"/><Relationship Id="rId8" Type="http://schemas.openxmlformats.org/officeDocument/2006/relationships/hyperlink" Target="http://www.starvingthebeast.net/beast-still-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2248</Words>
  <Characters>12814</Characters>
  <Application>Microsoft Macintosh Word</Application>
  <DocSecurity>0</DocSecurity>
  <Lines>106</Lines>
  <Paragraphs>30</Paragraphs>
  <ScaleCrop>false</ScaleCrop>
  <Company/>
  <LinksUpToDate>false</LinksUpToDate>
  <CharactersWithSpaces>15032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Richelle Fatheree</dc:creator>
  <cp:keywords/>
  <dc:description/>
  <cp:lastModifiedBy>Richelle Fatheree</cp:lastModifiedBy>
  <cp:revision>3</cp:revision>
  <cp:lastPrinted>2016-03-12T20:41:00Z</cp:lastPrinted>
  <dcterms:created xsi:type="dcterms:W3CDTF">2016-03-25T21:38:00Z</dcterms:created>
  <dcterms:modified xsi:type="dcterms:W3CDTF">2016-03-27T15:28:00Z</dcterms:modified>
</cp:coreProperties>
</file>